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24" w:rsidRPr="00961AEB" w:rsidRDefault="002D5224" w:rsidP="002D5224">
      <w:pPr>
        <w:pStyle w:val="a3"/>
        <w:widowControl w:val="0"/>
        <w:ind w:left="0" w:right="-6" w:firstLine="0"/>
        <w:jc w:val="center"/>
        <w:rPr>
          <w:b/>
          <w:sz w:val="24"/>
          <w:szCs w:val="24"/>
        </w:rPr>
      </w:pPr>
      <w:r w:rsidRPr="00961AEB">
        <w:rPr>
          <w:b/>
          <w:sz w:val="24"/>
          <w:szCs w:val="24"/>
        </w:rPr>
        <w:t>ЗАКЛЮЧЕНИЕ</w:t>
      </w:r>
    </w:p>
    <w:p w:rsidR="002D5224" w:rsidRPr="00961AEB" w:rsidRDefault="002D5224" w:rsidP="002D5224">
      <w:pPr>
        <w:pStyle w:val="2"/>
        <w:keepNext w:val="0"/>
        <w:widowControl w:val="0"/>
        <w:ind w:right="-6"/>
        <w:jc w:val="center"/>
        <w:rPr>
          <w:szCs w:val="24"/>
        </w:rPr>
      </w:pPr>
      <w:r w:rsidRPr="00961AEB">
        <w:rPr>
          <w:bCs/>
          <w:szCs w:val="24"/>
        </w:rPr>
        <w:t xml:space="preserve">о результатах проведения внешней проверки годового отчета </w:t>
      </w:r>
      <w:r w:rsidRPr="00961AEB">
        <w:rPr>
          <w:szCs w:val="24"/>
        </w:rPr>
        <w:t xml:space="preserve">об исполнении бюджета </w:t>
      </w:r>
    </w:p>
    <w:p w:rsidR="002D5224" w:rsidRPr="00961AEB" w:rsidRDefault="002D5224" w:rsidP="002D5224">
      <w:pPr>
        <w:pStyle w:val="2"/>
        <w:keepNext w:val="0"/>
        <w:widowControl w:val="0"/>
        <w:ind w:right="-6"/>
        <w:jc w:val="center"/>
        <w:rPr>
          <w:szCs w:val="24"/>
        </w:rPr>
      </w:pPr>
      <w:r w:rsidRPr="00961AEB">
        <w:rPr>
          <w:szCs w:val="24"/>
        </w:rPr>
        <w:t xml:space="preserve">муниципального образования Андреевское сельское поселение </w:t>
      </w:r>
      <w:proofErr w:type="spellStart"/>
      <w:r w:rsidRPr="00961AEB">
        <w:rPr>
          <w:szCs w:val="24"/>
        </w:rPr>
        <w:t>Судогодского</w:t>
      </w:r>
      <w:proofErr w:type="spellEnd"/>
      <w:r w:rsidRPr="00961AEB">
        <w:rPr>
          <w:szCs w:val="24"/>
        </w:rPr>
        <w:t xml:space="preserve"> района</w:t>
      </w:r>
    </w:p>
    <w:p w:rsidR="002D5224" w:rsidRPr="00961AEB" w:rsidRDefault="002D5224" w:rsidP="002D5224">
      <w:pPr>
        <w:pStyle w:val="2"/>
        <w:keepNext w:val="0"/>
        <w:widowControl w:val="0"/>
        <w:ind w:right="-6"/>
        <w:jc w:val="center"/>
        <w:rPr>
          <w:szCs w:val="24"/>
        </w:rPr>
      </w:pPr>
      <w:r w:rsidRPr="00961AEB">
        <w:rPr>
          <w:szCs w:val="24"/>
        </w:rPr>
        <w:t>Владимирской области за 201</w:t>
      </w:r>
      <w:r w:rsidR="00961AEB" w:rsidRPr="00961AEB">
        <w:rPr>
          <w:szCs w:val="24"/>
        </w:rPr>
        <w:t>7</w:t>
      </w:r>
      <w:r w:rsidRPr="00961AEB">
        <w:rPr>
          <w:szCs w:val="24"/>
        </w:rPr>
        <w:t xml:space="preserve"> год</w:t>
      </w:r>
    </w:p>
    <w:p w:rsidR="002D5224" w:rsidRPr="00961AEB" w:rsidRDefault="002D5224" w:rsidP="00834331">
      <w:pPr>
        <w:pStyle w:val="23"/>
        <w:widowControl w:val="0"/>
        <w:spacing w:before="240" w:after="0" w:line="240" w:lineRule="auto"/>
        <w:ind w:left="0" w:firstLine="720"/>
        <w:jc w:val="both"/>
        <w:rPr>
          <w:sz w:val="28"/>
          <w:szCs w:val="28"/>
        </w:rPr>
      </w:pPr>
      <w:r w:rsidRPr="00961AEB">
        <w:rPr>
          <w:sz w:val="28"/>
          <w:szCs w:val="28"/>
        </w:rPr>
        <w:t xml:space="preserve">Внешняя проверка годового отчета об исполнении бюджета муниципального образования </w:t>
      </w:r>
      <w:r w:rsidRPr="00961AEB">
        <w:rPr>
          <w:sz w:val="28"/>
          <w:szCs w:val="28"/>
          <w:lang w:val="ru-RU"/>
        </w:rPr>
        <w:t>Андреевское</w:t>
      </w:r>
      <w:r w:rsidRPr="00961AEB">
        <w:rPr>
          <w:sz w:val="28"/>
          <w:szCs w:val="28"/>
        </w:rPr>
        <w:t xml:space="preserve"> сельское поселение </w:t>
      </w:r>
      <w:proofErr w:type="spellStart"/>
      <w:r w:rsidRPr="00961AEB">
        <w:rPr>
          <w:sz w:val="28"/>
          <w:szCs w:val="28"/>
          <w:lang w:val="ru-RU"/>
        </w:rPr>
        <w:t>Судогодского</w:t>
      </w:r>
      <w:proofErr w:type="spellEnd"/>
      <w:r w:rsidRPr="00961AEB">
        <w:rPr>
          <w:sz w:val="28"/>
          <w:szCs w:val="28"/>
        </w:rPr>
        <w:t xml:space="preserve"> района Владимирской области (далее –</w:t>
      </w:r>
      <w:r w:rsidR="00604020" w:rsidRPr="00961AEB">
        <w:rPr>
          <w:sz w:val="28"/>
          <w:szCs w:val="28"/>
          <w:lang w:val="ru-RU"/>
        </w:rPr>
        <w:t xml:space="preserve"> </w:t>
      </w:r>
      <w:r w:rsidRPr="00961AEB">
        <w:rPr>
          <w:sz w:val="28"/>
          <w:szCs w:val="28"/>
          <w:lang w:val="ru-RU"/>
        </w:rPr>
        <w:t>Андреевское</w:t>
      </w:r>
      <w:r w:rsidR="00604020" w:rsidRPr="00961AEB">
        <w:rPr>
          <w:sz w:val="28"/>
          <w:szCs w:val="28"/>
          <w:lang w:val="ru-RU"/>
        </w:rPr>
        <w:t xml:space="preserve"> сельское поселение</w:t>
      </w:r>
      <w:r w:rsidRPr="00961AEB">
        <w:rPr>
          <w:sz w:val="28"/>
          <w:szCs w:val="28"/>
          <w:lang w:val="ru-RU"/>
        </w:rPr>
        <w:t xml:space="preserve">, </w:t>
      </w:r>
      <w:r w:rsidRPr="00961AEB">
        <w:rPr>
          <w:sz w:val="28"/>
          <w:szCs w:val="28"/>
        </w:rPr>
        <w:t>сельское поселение, муниципальное образование) за 201</w:t>
      </w:r>
      <w:r w:rsidR="00961AEB" w:rsidRPr="00961AEB">
        <w:rPr>
          <w:sz w:val="28"/>
          <w:szCs w:val="28"/>
          <w:lang w:val="ru-RU"/>
        </w:rPr>
        <w:t>7</w:t>
      </w:r>
      <w:r w:rsidRPr="00961AEB">
        <w:rPr>
          <w:sz w:val="28"/>
          <w:szCs w:val="28"/>
        </w:rPr>
        <w:t xml:space="preserve"> год проведена Счетной палатой Владимирской области в соответствии со </w:t>
      </w:r>
      <w:r w:rsidRPr="00961AEB">
        <w:rPr>
          <w:sz w:val="28"/>
          <w:szCs w:val="28"/>
          <w:lang w:val="ru-RU"/>
        </w:rPr>
        <w:t>ст.ст.157</w:t>
      </w:r>
      <w:r w:rsidR="008F26AE">
        <w:rPr>
          <w:sz w:val="28"/>
          <w:szCs w:val="28"/>
          <w:lang w:val="ru-RU"/>
        </w:rPr>
        <w:t xml:space="preserve"> и </w:t>
      </w:r>
      <w:r w:rsidRPr="00961AEB">
        <w:rPr>
          <w:sz w:val="28"/>
          <w:szCs w:val="28"/>
        </w:rPr>
        <w:t xml:space="preserve">264.4 Бюджетного кодекса </w:t>
      </w:r>
      <w:r w:rsidRPr="00961AEB">
        <w:rPr>
          <w:iCs/>
          <w:sz w:val="28"/>
        </w:rPr>
        <w:t xml:space="preserve">Российской Федерации </w:t>
      </w:r>
      <w:r w:rsidRPr="00961AEB">
        <w:rPr>
          <w:sz w:val="28"/>
        </w:rPr>
        <w:t xml:space="preserve">(далее </w:t>
      </w:r>
      <w:r w:rsidRPr="00961AEB">
        <w:rPr>
          <w:sz w:val="28"/>
          <w:szCs w:val="28"/>
        </w:rPr>
        <w:t xml:space="preserve">– </w:t>
      </w:r>
      <w:r w:rsidRPr="00961AEB">
        <w:rPr>
          <w:sz w:val="28"/>
        </w:rPr>
        <w:t>Бюджетный кодекс РФ)</w:t>
      </w:r>
      <w:r w:rsidRPr="00961AEB">
        <w:rPr>
          <w:sz w:val="28"/>
          <w:szCs w:val="28"/>
        </w:rPr>
        <w:t>, ст.43 Закона Владимирской области от 14.08.2001 № 62-ОЗ «Устав (Основной Закон) Владимирской области», ст.8 Закона Владимирской области от 12.12.2011 № 110-ОЗ «О Счетной палате Владимирской области» и на основании плана работы Счетной палаты Владимирской области на 201</w:t>
      </w:r>
      <w:r w:rsidR="00961AEB" w:rsidRPr="00961AEB">
        <w:rPr>
          <w:sz w:val="28"/>
          <w:szCs w:val="28"/>
          <w:lang w:val="ru-RU"/>
        </w:rPr>
        <w:t>8</w:t>
      </w:r>
      <w:r w:rsidRPr="00961AEB">
        <w:rPr>
          <w:sz w:val="28"/>
          <w:szCs w:val="28"/>
        </w:rPr>
        <w:t xml:space="preserve"> год, утвержденного решением Коллегии Счетной палаты Владимирской области от </w:t>
      </w:r>
      <w:r w:rsidRPr="00961AEB">
        <w:rPr>
          <w:sz w:val="28"/>
          <w:szCs w:val="28"/>
          <w:lang w:val="ru-RU"/>
        </w:rPr>
        <w:t>2</w:t>
      </w:r>
      <w:r w:rsidR="00961AEB" w:rsidRPr="00961AEB">
        <w:rPr>
          <w:sz w:val="28"/>
          <w:szCs w:val="28"/>
          <w:lang w:val="ru-RU"/>
        </w:rPr>
        <w:t>7</w:t>
      </w:r>
      <w:r w:rsidRPr="00961AEB">
        <w:rPr>
          <w:sz w:val="28"/>
          <w:szCs w:val="28"/>
          <w:lang w:val="ru-RU"/>
        </w:rPr>
        <w:t>.12.201</w:t>
      </w:r>
      <w:r w:rsidR="00961AEB" w:rsidRPr="00961AEB">
        <w:rPr>
          <w:sz w:val="28"/>
          <w:szCs w:val="28"/>
          <w:lang w:val="ru-RU"/>
        </w:rPr>
        <w:t>7</w:t>
      </w:r>
      <w:r w:rsidRPr="00961AEB">
        <w:rPr>
          <w:sz w:val="28"/>
          <w:szCs w:val="28"/>
        </w:rPr>
        <w:t xml:space="preserve"> № </w:t>
      </w:r>
      <w:r w:rsidR="00961AEB" w:rsidRPr="00961AEB">
        <w:rPr>
          <w:sz w:val="28"/>
          <w:szCs w:val="28"/>
          <w:lang w:val="ru-RU"/>
        </w:rPr>
        <w:t>15/25</w:t>
      </w:r>
      <w:r w:rsidR="00B14CA8" w:rsidRPr="00961AEB">
        <w:rPr>
          <w:sz w:val="28"/>
          <w:szCs w:val="28"/>
        </w:rPr>
        <w:t xml:space="preserve">, </w:t>
      </w:r>
      <w:r w:rsidRPr="00961AEB">
        <w:rPr>
          <w:rFonts w:cs="Arial"/>
          <w:sz w:val="28"/>
          <w:szCs w:val="28"/>
        </w:rPr>
        <w:t xml:space="preserve">обращения </w:t>
      </w:r>
      <w:r w:rsidR="00004AEF" w:rsidRPr="00961AEB">
        <w:rPr>
          <w:rFonts w:cs="Arial"/>
          <w:sz w:val="28"/>
          <w:szCs w:val="28"/>
          <w:lang w:val="ru-RU"/>
        </w:rPr>
        <w:t xml:space="preserve">главы сельского поселения, исполняющего обязанности </w:t>
      </w:r>
      <w:r w:rsidRPr="00961AEB">
        <w:rPr>
          <w:rFonts w:cs="Arial"/>
          <w:sz w:val="28"/>
          <w:szCs w:val="28"/>
        </w:rPr>
        <w:t xml:space="preserve">председателя Совета народных депутатов </w:t>
      </w:r>
      <w:r w:rsidRPr="00961AEB">
        <w:rPr>
          <w:rFonts w:cs="Arial"/>
          <w:sz w:val="28"/>
          <w:szCs w:val="28"/>
          <w:lang w:val="ru-RU"/>
        </w:rPr>
        <w:t>Андреевского</w:t>
      </w:r>
      <w:r w:rsidRPr="00961AEB">
        <w:rPr>
          <w:rFonts w:cs="Arial"/>
          <w:sz w:val="28"/>
          <w:szCs w:val="28"/>
        </w:rPr>
        <w:t xml:space="preserve"> сельского поселения</w:t>
      </w:r>
      <w:r w:rsidR="00B14CA8" w:rsidRPr="00961AEB">
        <w:rPr>
          <w:sz w:val="28"/>
          <w:szCs w:val="28"/>
        </w:rPr>
        <w:t xml:space="preserve"> (далее – СНД)</w:t>
      </w:r>
      <w:r w:rsidR="008F26AE">
        <w:rPr>
          <w:sz w:val="28"/>
          <w:szCs w:val="28"/>
          <w:lang w:val="ru-RU"/>
        </w:rPr>
        <w:t>,</w:t>
      </w:r>
      <w:r w:rsidRPr="00961AEB">
        <w:rPr>
          <w:rFonts w:cs="Arial"/>
          <w:sz w:val="28"/>
          <w:szCs w:val="28"/>
        </w:rPr>
        <w:t xml:space="preserve"> </w:t>
      </w:r>
      <w:proofErr w:type="spellStart"/>
      <w:r w:rsidR="00961AEB" w:rsidRPr="00961AEB">
        <w:rPr>
          <w:sz w:val="28"/>
          <w:szCs w:val="28"/>
          <w:lang w:val="ru-RU"/>
        </w:rPr>
        <w:t>Комендантова</w:t>
      </w:r>
      <w:proofErr w:type="spellEnd"/>
      <w:r w:rsidR="00961AEB" w:rsidRPr="00961AEB">
        <w:rPr>
          <w:sz w:val="28"/>
          <w:szCs w:val="28"/>
          <w:lang w:val="ru-RU"/>
        </w:rPr>
        <w:t xml:space="preserve"> А.В.</w:t>
      </w:r>
      <w:r w:rsidRPr="00961AEB">
        <w:rPr>
          <w:sz w:val="28"/>
          <w:szCs w:val="28"/>
        </w:rPr>
        <w:t xml:space="preserve"> (</w:t>
      </w:r>
      <w:r w:rsidR="00961AEB" w:rsidRPr="00961AEB">
        <w:rPr>
          <w:sz w:val="28"/>
          <w:szCs w:val="28"/>
        </w:rPr>
        <w:t>от 11.01.2018 № 01-19/6</w:t>
      </w:r>
      <w:r w:rsidRPr="00961AEB">
        <w:rPr>
          <w:sz w:val="28"/>
          <w:szCs w:val="28"/>
        </w:rPr>
        <w:t>)</w:t>
      </w:r>
      <w:r w:rsidRPr="00961AEB">
        <w:rPr>
          <w:sz w:val="28"/>
          <w:szCs w:val="28"/>
          <w:lang w:val="ru-RU"/>
        </w:rPr>
        <w:t xml:space="preserve"> </w:t>
      </w:r>
      <w:r w:rsidRPr="00961AEB">
        <w:rPr>
          <w:sz w:val="28"/>
          <w:szCs w:val="28"/>
        </w:rPr>
        <w:t>по документам, представленным администрацией муниципального образования</w:t>
      </w:r>
      <w:r w:rsidR="00961AEB" w:rsidRPr="00961AEB">
        <w:rPr>
          <w:sz w:val="28"/>
          <w:szCs w:val="28"/>
          <w:lang w:val="ru-RU"/>
        </w:rPr>
        <w:t xml:space="preserve"> (далее – Администрация)</w:t>
      </w:r>
      <w:r w:rsidRPr="00961AEB">
        <w:rPr>
          <w:sz w:val="28"/>
          <w:szCs w:val="28"/>
        </w:rPr>
        <w:t>.</w:t>
      </w:r>
    </w:p>
    <w:p w:rsidR="002D5224" w:rsidRPr="00961AEB" w:rsidRDefault="002D5224" w:rsidP="00834331">
      <w:pPr>
        <w:pStyle w:val="a3"/>
        <w:widowControl w:val="0"/>
        <w:ind w:left="0" w:right="0" w:firstLine="709"/>
        <w:rPr>
          <w:sz w:val="28"/>
          <w:szCs w:val="28"/>
        </w:rPr>
      </w:pPr>
      <w:proofErr w:type="gramStart"/>
      <w:r w:rsidRPr="00961AEB">
        <w:rPr>
          <w:sz w:val="28"/>
          <w:szCs w:val="28"/>
        </w:rPr>
        <w:t>Настоящее заключение подготовлено в соответствии со Стандартом внешнего государственного финансового контроля СФК 071 «Проведение внешней проверки годового отчета об исполнении бюджета муниципального образования за отчетный год», утвержденным решением Коллегии Счетной палаты Владимирской области от 28.02.2013 № 02/24, и методикой проведения внешней проверки годового отчета об исполнении местного бюджета муниципального образования, утвержденной решением Коллегии Счетной палаты Владимирской области от 25.01.2008 № 01</w:t>
      </w:r>
      <w:proofErr w:type="gramEnd"/>
      <w:r w:rsidRPr="00961AEB">
        <w:rPr>
          <w:sz w:val="28"/>
          <w:szCs w:val="28"/>
        </w:rPr>
        <w:t>/12.</w:t>
      </w:r>
    </w:p>
    <w:p w:rsidR="002D5224" w:rsidRPr="00961AEB" w:rsidRDefault="002D5224" w:rsidP="00834331">
      <w:pPr>
        <w:pStyle w:val="23"/>
        <w:widowControl w:val="0"/>
        <w:spacing w:after="0" w:line="240" w:lineRule="auto"/>
        <w:ind w:left="0" w:firstLine="720"/>
        <w:jc w:val="both"/>
        <w:rPr>
          <w:sz w:val="28"/>
          <w:szCs w:val="28"/>
          <w:lang w:val="ru-RU"/>
        </w:rPr>
      </w:pPr>
      <w:r w:rsidRPr="00961AEB">
        <w:rPr>
          <w:sz w:val="28"/>
          <w:szCs w:val="28"/>
        </w:rPr>
        <w:t>В ходе внешней проверки проанализированы муниципальные правовые акты, регулирующие бюджетный процесс в муниципальном образовании, в том числе по формированию и исполнению местного бюджета в анализируемом периоде, а также бюджетная отчетность главн</w:t>
      </w:r>
      <w:r w:rsidR="00BF3572" w:rsidRPr="00961AEB">
        <w:rPr>
          <w:sz w:val="28"/>
          <w:szCs w:val="28"/>
          <w:lang w:val="ru-RU"/>
        </w:rPr>
        <w:t>ого</w:t>
      </w:r>
      <w:r w:rsidRPr="00961AEB">
        <w:rPr>
          <w:sz w:val="28"/>
          <w:szCs w:val="28"/>
        </w:rPr>
        <w:t xml:space="preserve"> администратор</w:t>
      </w:r>
      <w:r w:rsidR="00BF3572" w:rsidRPr="00961AEB">
        <w:rPr>
          <w:sz w:val="28"/>
          <w:szCs w:val="28"/>
          <w:lang w:val="ru-RU"/>
        </w:rPr>
        <w:t>а</w:t>
      </w:r>
      <w:r w:rsidRPr="00961AEB">
        <w:rPr>
          <w:sz w:val="28"/>
          <w:szCs w:val="28"/>
        </w:rPr>
        <w:t xml:space="preserve"> бюджетных средств.</w:t>
      </w:r>
    </w:p>
    <w:p w:rsidR="00961AEB" w:rsidRPr="00680FD0" w:rsidRDefault="00961AEB" w:rsidP="00961AEB">
      <w:pPr>
        <w:widowControl w:val="0"/>
        <w:spacing w:before="120" w:after="120"/>
        <w:ind w:left="709"/>
        <w:jc w:val="center"/>
        <w:rPr>
          <w:b/>
          <w:i/>
          <w:sz w:val="28"/>
          <w:szCs w:val="28"/>
        </w:rPr>
      </w:pPr>
      <w:r w:rsidRPr="00680FD0">
        <w:rPr>
          <w:b/>
          <w:i/>
          <w:sz w:val="28"/>
          <w:szCs w:val="28"/>
        </w:rPr>
        <w:t>Соблюдение бюджетного законодательства при составлении, рассмотрении, утверждении и исполнении бюджета муниципального образования за 2017 год</w:t>
      </w:r>
    </w:p>
    <w:p w:rsidR="002D5224" w:rsidRPr="0017701D" w:rsidRDefault="002D5224" w:rsidP="00547BE1">
      <w:pPr>
        <w:widowControl w:val="0"/>
        <w:ind w:firstLine="709"/>
        <w:jc w:val="both"/>
        <w:rPr>
          <w:sz w:val="28"/>
          <w:szCs w:val="28"/>
        </w:rPr>
      </w:pPr>
      <w:r w:rsidRPr="00961AEB">
        <w:rPr>
          <w:sz w:val="28"/>
        </w:rPr>
        <w:t>Заключение о результатах проведения внешней проверки годового отчета об исполнении бюджета Андреевского сельского поселения за 201</w:t>
      </w:r>
      <w:r w:rsidR="00961AEB" w:rsidRPr="00961AEB">
        <w:rPr>
          <w:sz w:val="28"/>
        </w:rPr>
        <w:t>7</w:t>
      </w:r>
      <w:r w:rsidRPr="00961AEB">
        <w:rPr>
          <w:sz w:val="28"/>
        </w:rPr>
        <w:t xml:space="preserve"> год подготовлено на основе годовой бюджетной отчетности, сформированной </w:t>
      </w:r>
      <w:r w:rsidRPr="00961AEB">
        <w:rPr>
          <w:sz w:val="28"/>
          <w:szCs w:val="28"/>
        </w:rPr>
        <w:t xml:space="preserve">заместителем главы </w:t>
      </w:r>
      <w:r w:rsidR="00961AEB" w:rsidRPr="0017701D">
        <w:rPr>
          <w:sz w:val="28"/>
          <w:szCs w:val="28"/>
        </w:rPr>
        <w:t>А</w:t>
      </w:r>
      <w:r w:rsidRPr="0017701D">
        <w:rPr>
          <w:sz w:val="28"/>
          <w:szCs w:val="28"/>
        </w:rPr>
        <w:t>дминистрации по вопросам бухгалтерского учета и отчетности.</w:t>
      </w:r>
    </w:p>
    <w:p w:rsidR="002D5224" w:rsidRPr="0017701D" w:rsidRDefault="002D5224" w:rsidP="00547BE1">
      <w:pPr>
        <w:ind w:firstLine="709"/>
        <w:jc w:val="both"/>
        <w:rPr>
          <w:sz w:val="28"/>
          <w:szCs w:val="28"/>
        </w:rPr>
      </w:pPr>
      <w:r w:rsidRPr="0017701D">
        <w:rPr>
          <w:sz w:val="28"/>
          <w:szCs w:val="28"/>
        </w:rPr>
        <w:t>Проведенная внешняя проверка бюджетной отчетности показала следующее.</w:t>
      </w:r>
    </w:p>
    <w:p w:rsidR="00004AEF" w:rsidRPr="0017701D" w:rsidRDefault="00004AEF" w:rsidP="00547BE1">
      <w:pPr>
        <w:widowControl w:val="0"/>
        <w:ind w:firstLine="709"/>
        <w:jc w:val="both"/>
        <w:rPr>
          <w:sz w:val="28"/>
          <w:szCs w:val="28"/>
        </w:rPr>
      </w:pPr>
      <w:r w:rsidRPr="0017701D">
        <w:rPr>
          <w:sz w:val="28"/>
          <w:szCs w:val="28"/>
        </w:rPr>
        <w:t>В соответствии с ведомственной структурой расходов бюджета Андреевского сельского поселения на 201</w:t>
      </w:r>
      <w:r w:rsidR="0017701D" w:rsidRPr="0017701D">
        <w:rPr>
          <w:sz w:val="28"/>
          <w:szCs w:val="28"/>
        </w:rPr>
        <w:t>7</w:t>
      </w:r>
      <w:r w:rsidRPr="0017701D">
        <w:rPr>
          <w:sz w:val="28"/>
          <w:szCs w:val="28"/>
        </w:rPr>
        <w:t xml:space="preserve"> год, утвержденной решением СНД от </w:t>
      </w:r>
      <w:r w:rsidR="0017701D" w:rsidRPr="0017701D">
        <w:rPr>
          <w:sz w:val="28"/>
          <w:szCs w:val="28"/>
        </w:rPr>
        <w:t>23</w:t>
      </w:r>
      <w:r w:rsidRPr="0017701D">
        <w:rPr>
          <w:sz w:val="28"/>
          <w:szCs w:val="28"/>
        </w:rPr>
        <w:t>.12.201</w:t>
      </w:r>
      <w:r w:rsidR="0017701D" w:rsidRPr="0017701D">
        <w:rPr>
          <w:sz w:val="28"/>
          <w:szCs w:val="28"/>
        </w:rPr>
        <w:t>6</w:t>
      </w:r>
      <w:r w:rsidRPr="0017701D">
        <w:rPr>
          <w:sz w:val="28"/>
          <w:szCs w:val="28"/>
        </w:rPr>
        <w:t xml:space="preserve"> № </w:t>
      </w:r>
      <w:r w:rsidR="0017701D" w:rsidRPr="0017701D">
        <w:rPr>
          <w:sz w:val="28"/>
          <w:szCs w:val="28"/>
        </w:rPr>
        <w:t xml:space="preserve">43/46 </w:t>
      </w:r>
      <w:r w:rsidRPr="0017701D">
        <w:rPr>
          <w:sz w:val="28"/>
          <w:szCs w:val="28"/>
        </w:rPr>
        <w:t>«О бюджете муниципального образования Андреевское сельское поселение на 201</w:t>
      </w:r>
      <w:r w:rsidR="0017701D" w:rsidRPr="0017701D">
        <w:rPr>
          <w:sz w:val="28"/>
          <w:szCs w:val="28"/>
        </w:rPr>
        <w:t>7</w:t>
      </w:r>
      <w:r w:rsidRPr="0017701D">
        <w:rPr>
          <w:sz w:val="28"/>
          <w:szCs w:val="28"/>
        </w:rPr>
        <w:t xml:space="preserve"> год» (далее –</w:t>
      </w:r>
      <w:r w:rsidR="0017701D" w:rsidRPr="0017701D">
        <w:rPr>
          <w:sz w:val="28"/>
          <w:szCs w:val="28"/>
        </w:rPr>
        <w:t xml:space="preserve"> Решение о бюджете на 2017</w:t>
      </w:r>
      <w:r w:rsidRPr="0017701D">
        <w:rPr>
          <w:sz w:val="28"/>
          <w:szCs w:val="28"/>
        </w:rPr>
        <w:t xml:space="preserve"> год), главным распорядителем </w:t>
      </w:r>
      <w:r w:rsidRPr="0017701D">
        <w:rPr>
          <w:sz w:val="28"/>
          <w:szCs w:val="28"/>
        </w:rPr>
        <w:lastRenderedPageBreak/>
        <w:t xml:space="preserve">средств бюджета является </w:t>
      </w:r>
      <w:r w:rsidR="0017701D" w:rsidRPr="0017701D">
        <w:rPr>
          <w:sz w:val="28"/>
          <w:szCs w:val="28"/>
        </w:rPr>
        <w:t>Администрация</w:t>
      </w:r>
      <w:r w:rsidR="002C33E2">
        <w:rPr>
          <w:rStyle w:val="af9"/>
          <w:sz w:val="28"/>
          <w:szCs w:val="28"/>
        </w:rPr>
        <w:footnoteReference w:id="1"/>
      </w:r>
      <w:r w:rsidR="0017701D" w:rsidRPr="0017701D">
        <w:rPr>
          <w:sz w:val="28"/>
          <w:szCs w:val="28"/>
        </w:rPr>
        <w:t>.</w:t>
      </w:r>
    </w:p>
    <w:p w:rsidR="008F26AE" w:rsidRPr="0017701D" w:rsidRDefault="00004AEF" w:rsidP="00547BE1">
      <w:pPr>
        <w:pStyle w:val="a4"/>
        <w:ind w:firstLine="709"/>
        <w:rPr>
          <w:sz w:val="28"/>
          <w:szCs w:val="28"/>
          <w:lang w:val="ru-RU"/>
        </w:rPr>
      </w:pPr>
      <w:r w:rsidRPr="0017701D">
        <w:rPr>
          <w:sz w:val="28"/>
          <w:szCs w:val="28"/>
        </w:rPr>
        <w:t xml:space="preserve">Согласно </w:t>
      </w:r>
      <w:r w:rsidR="008F26AE">
        <w:rPr>
          <w:sz w:val="28"/>
          <w:szCs w:val="28"/>
          <w:lang w:val="ru-RU"/>
        </w:rPr>
        <w:t>приложени</w:t>
      </w:r>
      <w:r w:rsidR="00A37AAB">
        <w:rPr>
          <w:sz w:val="28"/>
          <w:szCs w:val="28"/>
          <w:lang w:val="ru-RU"/>
        </w:rPr>
        <w:t>ю</w:t>
      </w:r>
      <w:r w:rsidR="008F26AE">
        <w:rPr>
          <w:sz w:val="28"/>
          <w:szCs w:val="28"/>
          <w:lang w:val="ru-RU"/>
        </w:rPr>
        <w:t xml:space="preserve"> № 1 к Решению о бюджете на 2017 год «</w:t>
      </w:r>
      <w:r w:rsidR="008F26AE" w:rsidRPr="0017701D">
        <w:rPr>
          <w:sz w:val="28"/>
          <w:szCs w:val="28"/>
        </w:rPr>
        <w:t>Перечень главных администраторов (админис</w:t>
      </w:r>
      <w:r w:rsidR="008F26AE">
        <w:rPr>
          <w:sz w:val="28"/>
          <w:szCs w:val="28"/>
        </w:rPr>
        <w:t>траторов)</w:t>
      </w:r>
      <w:r w:rsidR="008F26AE" w:rsidRPr="0017701D">
        <w:rPr>
          <w:sz w:val="28"/>
          <w:szCs w:val="28"/>
        </w:rPr>
        <w:t xml:space="preserve"> источников </w:t>
      </w:r>
      <w:r w:rsidR="008F26AE">
        <w:rPr>
          <w:sz w:val="28"/>
          <w:szCs w:val="28"/>
        </w:rPr>
        <w:t>финансирования дефицита бюджета</w:t>
      </w:r>
      <w:r w:rsidR="008F26AE">
        <w:rPr>
          <w:sz w:val="28"/>
          <w:szCs w:val="28"/>
          <w:lang w:val="ru-RU"/>
        </w:rPr>
        <w:t xml:space="preserve"> </w:t>
      </w:r>
      <w:r w:rsidR="008F26AE" w:rsidRPr="0017701D">
        <w:rPr>
          <w:sz w:val="28"/>
          <w:szCs w:val="28"/>
        </w:rPr>
        <w:t>муниципального образования</w:t>
      </w:r>
      <w:r w:rsidR="008F26AE">
        <w:rPr>
          <w:sz w:val="28"/>
          <w:szCs w:val="28"/>
        </w:rPr>
        <w:t xml:space="preserve"> Андреевское сельское поселение</w:t>
      </w:r>
      <w:r w:rsidR="008F26AE">
        <w:rPr>
          <w:sz w:val="28"/>
          <w:szCs w:val="28"/>
          <w:lang w:val="ru-RU"/>
        </w:rPr>
        <w:t xml:space="preserve"> </w:t>
      </w:r>
      <w:proofErr w:type="spellStart"/>
      <w:r w:rsidR="008F26AE" w:rsidRPr="0017701D">
        <w:rPr>
          <w:sz w:val="28"/>
          <w:szCs w:val="28"/>
        </w:rPr>
        <w:t>Судогодск</w:t>
      </w:r>
      <w:r w:rsidR="008F26AE">
        <w:rPr>
          <w:sz w:val="28"/>
          <w:szCs w:val="28"/>
        </w:rPr>
        <w:t>ого</w:t>
      </w:r>
      <w:proofErr w:type="spellEnd"/>
      <w:r w:rsidR="008F26AE">
        <w:rPr>
          <w:sz w:val="28"/>
          <w:szCs w:val="28"/>
        </w:rPr>
        <w:t xml:space="preserve"> района Владимирской области</w:t>
      </w:r>
      <w:r w:rsidR="008F26AE">
        <w:rPr>
          <w:sz w:val="28"/>
          <w:szCs w:val="28"/>
          <w:lang w:val="ru-RU"/>
        </w:rPr>
        <w:t xml:space="preserve"> </w:t>
      </w:r>
      <w:r w:rsidR="008F26AE" w:rsidRPr="0017701D">
        <w:rPr>
          <w:sz w:val="28"/>
          <w:szCs w:val="28"/>
        </w:rPr>
        <w:t>на 2017 год</w:t>
      </w:r>
      <w:r w:rsidR="008F26AE">
        <w:rPr>
          <w:sz w:val="28"/>
          <w:szCs w:val="28"/>
          <w:lang w:val="ru-RU"/>
        </w:rPr>
        <w:t>» главным администратором источников ф</w:t>
      </w:r>
      <w:r w:rsidR="003D1C18">
        <w:rPr>
          <w:sz w:val="28"/>
          <w:szCs w:val="28"/>
          <w:lang w:val="ru-RU"/>
        </w:rPr>
        <w:t>инансирования дефицита бюджета</w:t>
      </w:r>
      <w:r w:rsidR="000C23FE" w:rsidRPr="000C23FE">
        <w:rPr>
          <w:sz w:val="28"/>
          <w:szCs w:val="28"/>
          <w:lang w:val="ru-RU"/>
        </w:rPr>
        <w:t xml:space="preserve"> </w:t>
      </w:r>
      <w:r w:rsidR="000C23FE" w:rsidRPr="0017701D">
        <w:rPr>
          <w:sz w:val="28"/>
          <w:szCs w:val="28"/>
          <w:lang w:val="ru-RU"/>
        </w:rPr>
        <w:t xml:space="preserve">является </w:t>
      </w:r>
      <w:r w:rsidR="000C23FE" w:rsidRPr="0017701D">
        <w:rPr>
          <w:sz w:val="28"/>
          <w:szCs w:val="28"/>
        </w:rPr>
        <w:t>Администрация</w:t>
      </w:r>
      <w:r w:rsidR="003D1C18">
        <w:rPr>
          <w:sz w:val="28"/>
          <w:szCs w:val="28"/>
          <w:lang w:val="ru-RU"/>
        </w:rPr>
        <w:t>.</w:t>
      </w:r>
    </w:p>
    <w:p w:rsidR="00004AEF" w:rsidRDefault="008F26AE" w:rsidP="00547BE1">
      <w:pPr>
        <w:pStyle w:val="a4"/>
        <w:ind w:firstLine="709"/>
        <w:rPr>
          <w:sz w:val="28"/>
          <w:szCs w:val="28"/>
          <w:lang w:val="ru-RU"/>
        </w:rPr>
      </w:pPr>
      <w:r>
        <w:rPr>
          <w:sz w:val="28"/>
          <w:szCs w:val="28"/>
          <w:lang w:val="ru-RU"/>
        </w:rPr>
        <w:t xml:space="preserve">В соответствии с </w:t>
      </w:r>
      <w:r w:rsidR="00004AEF" w:rsidRPr="0017701D">
        <w:rPr>
          <w:sz w:val="28"/>
          <w:szCs w:val="28"/>
        </w:rPr>
        <w:t>приложени</w:t>
      </w:r>
      <w:r>
        <w:rPr>
          <w:sz w:val="28"/>
          <w:szCs w:val="28"/>
          <w:lang w:val="ru-RU"/>
        </w:rPr>
        <w:t>ем</w:t>
      </w:r>
      <w:r w:rsidR="00004AEF" w:rsidRPr="0017701D">
        <w:rPr>
          <w:sz w:val="28"/>
          <w:szCs w:val="28"/>
        </w:rPr>
        <w:t xml:space="preserve"> № </w:t>
      </w:r>
      <w:r w:rsidR="00004AEF" w:rsidRPr="0017701D">
        <w:rPr>
          <w:sz w:val="28"/>
          <w:szCs w:val="28"/>
          <w:lang w:val="ru-RU"/>
        </w:rPr>
        <w:t>2</w:t>
      </w:r>
      <w:r w:rsidR="00004AEF" w:rsidRPr="0017701D">
        <w:rPr>
          <w:sz w:val="28"/>
          <w:szCs w:val="28"/>
        </w:rPr>
        <w:t xml:space="preserve"> «</w:t>
      </w:r>
      <w:r w:rsidR="0017701D" w:rsidRPr="0017701D">
        <w:rPr>
          <w:sz w:val="28"/>
          <w:szCs w:val="28"/>
          <w:lang w:val="ru-RU"/>
        </w:rPr>
        <w:t>Перечень</w:t>
      </w:r>
      <w:r w:rsidR="0017701D" w:rsidRPr="0017701D">
        <w:rPr>
          <w:lang w:val="ru-RU"/>
        </w:rPr>
        <w:t xml:space="preserve"> </w:t>
      </w:r>
      <w:r w:rsidR="0017701D" w:rsidRPr="0017701D">
        <w:rPr>
          <w:sz w:val="28"/>
          <w:szCs w:val="28"/>
        </w:rPr>
        <w:t>главных администраторов (администраторов) доходов бюджета</w:t>
      </w:r>
      <w:r w:rsidR="0017701D" w:rsidRPr="0017701D">
        <w:rPr>
          <w:sz w:val="28"/>
          <w:szCs w:val="28"/>
          <w:lang w:val="ru-RU"/>
        </w:rPr>
        <w:t xml:space="preserve"> </w:t>
      </w:r>
      <w:r w:rsidR="0017701D" w:rsidRPr="0017701D">
        <w:rPr>
          <w:sz w:val="28"/>
          <w:szCs w:val="28"/>
        </w:rPr>
        <w:t xml:space="preserve">муниципального образования Андреевское сельское поселение </w:t>
      </w:r>
      <w:proofErr w:type="spellStart"/>
      <w:r w:rsidR="0017701D" w:rsidRPr="0017701D">
        <w:rPr>
          <w:sz w:val="28"/>
          <w:szCs w:val="28"/>
        </w:rPr>
        <w:t>Судогодского</w:t>
      </w:r>
      <w:proofErr w:type="spellEnd"/>
      <w:r w:rsidR="0017701D" w:rsidRPr="0017701D">
        <w:rPr>
          <w:sz w:val="28"/>
          <w:szCs w:val="28"/>
        </w:rPr>
        <w:t xml:space="preserve"> района Владимирской области</w:t>
      </w:r>
      <w:r w:rsidR="0017701D" w:rsidRPr="0017701D">
        <w:rPr>
          <w:sz w:val="28"/>
          <w:szCs w:val="28"/>
          <w:lang w:val="ru-RU"/>
        </w:rPr>
        <w:t xml:space="preserve"> </w:t>
      </w:r>
      <w:r w:rsidR="0017701D" w:rsidRPr="0017701D">
        <w:rPr>
          <w:sz w:val="28"/>
          <w:szCs w:val="28"/>
        </w:rPr>
        <w:t>на 2017 год</w:t>
      </w:r>
      <w:r w:rsidR="00004AEF" w:rsidRPr="0017701D">
        <w:rPr>
          <w:bCs/>
          <w:sz w:val="28"/>
          <w:szCs w:val="28"/>
        </w:rPr>
        <w:t>» к Решению о</w:t>
      </w:r>
      <w:r w:rsidR="00004AEF" w:rsidRPr="0017701D">
        <w:rPr>
          <w:sz w:val="28"/>
          <w:szCs w:val="28"/>
        </w:rPr>
        <w:t xml:space="preserve"> бюджете на 201</w:t>
      </w:r>
      <w:r w:rsidR="0017701D">
        <w:rPr>
          <w:sz w:val="28"/>
          <w:szCs w:val="28"/>
          <w:lang w:val="ru-RU"/>
        </w:rPr>
        <w:t>7</w:t>
      </w:r>
      <w:r w:rsidR="00004AEF" w:rsidRPr="0017701D">
        <w:rPr>
          <w:sz w:val="28"/>
          <w:szCs w:val="28"/>
        </w:rPr>
        <w:t xml:space="preserve"> год главным администратор</w:t>
      </w:r>
      <w:r w:rsidR="00004AEF" w:rsidRPr="0017701D">
        <w:rPr>
          <w:sz w:val="28"/>
          <w:szCs w:val="28"/>
          <w:lang w:val="ru-RU"/>
        </w:rPr>
        <w:t>ом</w:t>
      </w:r>
      <w:r w:rsidR="00004AEF" w:rsidRPr="0017701D">
        <w:rPr>
          <w:sz w:val="28"/>
          <w:szCs w:val="28"/>
        </w:rPr>
        <w:t xml:space="preserve"> доходов бюджета Андреевск</w:t>
      </w:r>
      <w:r w:rsidR="00004AEF" w:rsidRPr="0017701D">
        <w:rPr>
          <w:sz w:val="28"/>
          <w:szCs w:val="28"/>
          <w:lang w:val="ru-RU"/>
        </w:rPr>
        <w:t xml:space="preserve">ого </w:t>
      </w:r>
      <w:r w:rsidR="00004AEF" w:rsidRPr="0017701D">
        <w:rPr>
          <w:sz w:val="28"/>
          <w:szCs w:val="28"/>
        </w:rPr>
        <w:t xml:space="preserve">сельского поселения </w:t>
      </w:r>
      <w:r w:rsidR="00004AEF" w:rsidRPr="0017701D">
        <w:rPr>
          <w:sz w:val="28"/>
          <w:szCs w:val="28"/>
          <w:lang w:val="ru-RU"/>
        </w:rPr>
        <w:t xml:space="preserve">также является </w:t>
      </w:r>
      <w:r w:rsidR="00004AEF" w:rsidRPr="0017701D">
        <w:rPr>
          <w:sz w:val="28"/>
          <w:szCs w:val="28"/>
        </w:rPr>
        <w:t>Администрация</w:t>
      </w:r>
      <w:r w:rsidR="00004AEF" w:rsidRPr="0017701D">
        <w:rPr>
          <w:sz w:val="28"/>
          <w:szCs w:val="28"/>
          <w:lang w:val="ru-RU"/>
        </w:rPr>
        <w:t>.</w:t>
      </w:r>
    </w:p>
    <w:p w:rsidR="002D5224" w:rsidRPr="000F5B42" w:rsidRDefault="002D5224" w:rsidP="00547BE1">
      <w:pPr>
        <w:widowControl w:val="0"/>
        <w:ind w:firstLine="709"/>
        <w:jc w:val="both"/>
        <w:rPr>
          <w:sz w:val="28"/>
          <w:szCs w:val="28"/>
        </w:rPr>
      </w:pPr>
      <w:proofErr w:type="gramStart"/>
      <w:r w:rsidRPr="000F5B42">
        <w:rPr>
          <w:sz w:val="28"/>
          <w:szCs w:val="28"/>
        </w:rPr>
        <w:t xml:space="preserve">Представленные для проведения внешней проверки формы отчетности </w:t>
      </w:r>
      <w:r w:rsidR="002A5682" w:rsidRPr="000F5B42">
        <w:rPr>
          <w:sz w:val="28"/>
          <w:szCs w:val="28"/>
        </w:rPr>
        <w:t xml:space="preserve">в целом </w:t>
      </w:r>
      <w:r w:rsidRPr="000F5B42">
        <w:rPr>
          <w:sz w:val="28"/>
          <w:szCs w:val="28"/>
        </w:rPr>
        <w:t xml:space="preserve">подготовлены в соответствии с требованиями </w:t>
      </w:r>
      <w:r w:rsidRPr="000F5B42">
        <w:rPr>
          <w:sz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w:t>
      </w:r>
      <w:r w:rsidRPr="000F5B42">
        <w:rPr>
          <w:sz w:val="28"/>
          <w:szCs w:val="28"/>
        </w:rPr>
        <w:t xml:space="preserve">– </w:t>
      </w:r>
      <w:r w:rsidRPr="000F5B42">
        <w:rPr>
          <w:sz w:val="28"/>
        </w:rPr>
        <w:t xml:space="preserve">Инструкция), </w:t>
      </w:r>
      <w:r w:rsidRPr="000F5B42">
        <w:rPr>
          <w:sz w:val="28"/>
          <w:szCs w:val="28"/>
        </w:rPr>
        <w:t>на основании сводной бюджетной отчетности соответствующих главных администраторов средств местного бюджета.</w:t>
      </w:r>
      <w:proofErr w:type="gramEnd"/>
    </w:p>
    <w:p w:rsidR="0065469B" w:rsidRPr="000F5B42" w:rsidRDefault="00B14CA8" w:rsidP="00547BE1">
      <w:pPr>
        <w:widowControl w:val="0"/>
        <w:ind w:firstLine="709"/>
        <w:jc w:val="both"/>
        <w:rPr>
          <w:sz w:val="28"/>
          <w:szCs w:val="28"/>
        </w:rPr>
      </w:pPr>
      <w:r w:rsidRPr="000F5B42">
        <w:rPr>
          <w:sz w:val="28"/>
          <w:szCs w:val="28"/>
        </w:rPr>
        <w:t>Вместе с тем</w:t>
      </w:r>
      <w:r w:rsidR="006803B0" w:rsidRPr="000F5B42">
        <w:rPr>
          <w:sz w:val="28"/>
          <w:szCs w:val="28"/>
        </w:rPr>
        <w:t xml:space="preserve"> </w:t>
      </w:r>
      <w:r w:rsidR="0065469B" w:rsidRPr="000F5B42">
        <w:rPr>
          <w:sz w:val="28"/>
          <w:szCs w:val="28"/>
        </w:rPr>
        <w:t>в ходе внешней проверки было выявлено следующее.</w:t>
      </w:r>
    </w:p>
    <w:p w:rsidR="00672E1C" w:rsidRPr="008B03FF" w:rsidRDefault="002D5224" w:rsidP="00547BE1">
      <w:pPr>
        <w:widowControl w:val="0"/>
        <w:tabs>
          <w:tab w:val="left" w:pos="993"/>
        </w:tabs>
        <w:autoSpaceDE w:val="0"/>
        <w:autoSpaceDN w:val="0"/>
        <w:adjustRightInd w:val="0"/>
        <w:ind w:firstLine="709"/>
        <w:jc w:val="both"/>
        <w:rPr>
          <w:sz w:val="28"/>
          <w:szCs w:val="28"/>
        </w:rPr>
      </w:pPr>
      <w:r w:rsidRPr="008B03FF">
        <w:rPr>
          <w:sz w:val="28"/>
          <w:szCs w:val="28"/>
        </w:rPr>
        <w:t xml:space="preserve">В составе бюджетной отчетности Администрации представлена Пояснительная записка (ф.0503160), в которой </w:t>
      </w:r>
      <w:r w:rsidR="00672E1C" w:rsidRPr="008B03FF">
        <w:rPr>
          <w:sz w:val="28"/>
          <w:szCs w:val="28"/>
        </w:rPr>
        <w:t xml:space="preserve">в соответствии с п. 152 Инструкции </w:t>
      </w:r>
      <w:r w:rsidRPr="008B03FF">
        <w:rPr>
          <w:sz w:val="28"/>
          <w:szCs w:val="28"/>
        </w:rPr>
        <w:t xml:space="preserve">содержатся сведения о принятых мерах по повышению эффективности расходования бюджетных средств, результатах деятельности главных администраторов бюджетных средств, исполнении мероприятий в рамках программ, результатах внешних контрольных мероприятий. </w:t>
      </w:r>
      <w:r w:rsidR="00CA6062" w:rsidRPr="008B03FF">
        <w:rPr>
          <w:sz w:val="28"/>
          <w:szCs w:val="28"/>
        </w:rPr>
        <w:t>В соответствии с требованиями п.8 Инструкции вместе с годовой отчетностью представлен перечень форм отчетности, не включенных в состав бюджетной отчетности за 201</w:t>
      </w:r>
      <w:r w:rsidR="008F26AE">
        <w:rPr>
          <w:sz w:val="28"/>
          <w:szCs w:val="28"/>
        </w:rPr>
        <w:t>7</w:t>
      </w:r>
      <w:r w:rsidR="00CA6062" w:rsidRPr="008B03FF">
        <w:rPr>
          <w:sz w:val="28"/>
          <w:szCs w:val="28"/>
        </w:rPr>
        <w:t xml:space="preserve"> год, ввиду отсутствия показателей, имеющих числовые значения.</w:t>
      </w:r>
    </w:p>
    <w:p w:rsidR="002D5224" w:rsidRPr="000F5B42" w:rsidRDefault="002D5224" w:rsidP="00547BE1">
      <w:pPr>
        <w:autoSpaceDE w:val="0"/>
        <w:autoSpaceDN w:val="0"/>
        <w:adjustRightInd w:val="0"/>
        <w:ind w:firstLine="540"/>
        <w:jc w:val="both"/>
        <w:rPr>
          <w:rFonts w:eastAsiaTheme="minorHAnsi"/>
          <w:sz w:val="28"/>
          <w:szCs w:val="28"/>
          <w:lang w:eastAsia="en-US"/>
        </w:rPr>
      </w:pPr>
      <w:r w:rsidRPr="000F5B42">
        <w:rPr>
          <w:sz w:val="28"/>
          <w:szCs w:val="28"/>
        </w:rPr>
        <w:t xml:space="preserve">Данные о количестве подведомственных Администрации учреждений отражены в ф.0503161 «Сведения о количестве </w:t>
      </w:r>
      <w:r w:rsidR="00604020" w:rsidRPr="000F5B42">
        <w:rPr>
          <w:sz w:val="28"/>
          <w:szCs w:val="28"/>
        </w:rPr>
        <w:t xml:space="preserve">подведомственных </w:t>
      </w:r>
      <w:r w:rsidR="008F26AE">
        <w:rPr>
          <w:sz w:val="28"/>
          <w:szCs w:val="28"/>
        </w:rPr>
        <w:t>участников бюджетного процесса,</w:t>
      </w:r>
      <w:r w:rsidRPr="000F5B42">
        <w:rPr>
          <w:sz w:val="28"/>
          <w:szCs w:val="28"/>
        </w:rPr>
        <w:t xml:space="preserve"> учреждений</w:t>
      </w:r>
      <w:r w:rsidR="00604020" w:rsidRPr="000F5B42">
        <w:rPr>
          <w:rFonts w:eastAsiaTheme="minorHAnsi"/>
          <w:sz w:val="28"/>
          <w:szCs w:val="28"/>
          <w:lang w:eastAsia="en-US"/>
        </w:rPr>
        <w:t xml:space="preserve"> и государственных (муниципальных) унитарных предприятий</w:t>
      </w:r>
      <w:r w:rsidRPr="000F5B42">
        <w:rPr>
          <w:sz w:val="28"/>
          <w:szCs w:val="28"/>
        </w:rPr>
        <w:t>» Пояснительной записки: на начало и конец отчетного года Администрация финансировала 1 подведомственное муниципальное казенное учреждение «Андреевский центр имущественных отношений».</w:t>
      </w:r>
    </w:p>
    <w:p w:rsidR="002D5224" w:rsidRDefault="002D5224" w:rsidP="00547BE1">
      <w:pPr>
        <w:autoSpaceDE w:val="0"/>
        <w:autoSpaceDN w:val="0"/>
        <w:adjustRightInd w:val="0"/>
        <w:ind w:firstLine="708"/>
        <w:jc w:val="both"/>
        <w:rPr>
          <w:sz w:val="28"/>
          <w:szCs w:val="28"/>
        </w:rPr>
      </w:pPr>
      <w:r w:rsidRPr="000F5B42">
        <w:rPr>
          <w:sz w:val="28"/>
          <w:szCs w:val="28"/>
        </w:rPr>
        <w:t xml:space="preserve">Изменения объемов финансирования Администрации в течение отчетного финансового года приведены в ф.0503163 «Сведения об изменениях бюджетной росписи главного распорядителя бюджетных средств». В результате внесенных изменений в бюджетную роспись, объем бюджетных ассигнований Администрации в ходе исполнения бюджета увеличен на </w:t>
      </w:r>
      <w:r w:rsidR="000F5B42" w:rsidRPr="000F5B42">
        <w:rPr>
          <w:sz w:val="28"/>
          <w:szCs w:val="28"/>
        </w:rPr>
        <w:t>3645,2</w:t>
      </w:r>
      <w:r w:rsidRPr="000F5B42">
        <w:rPr>
          <w:sz w:val="28"/>
          <w:szCs w:val="28"/>
        </w:rPr>
        <w:t xml:space="preserve"> тыс. руб.</w:t>
      </w:r>
      <w:r w:rsidR="000F5B42" w:rsidRPr="000F5B42">
        <w:rPr>
          <w:sz w:val="28"/>
          <w:szCs w:val="28"/>
        </w:rPr>
        <w:t xml:space="preserve"> (с 21506,1 </w:t>
      </w:r>
      <w:proofErr w:type="spellStart"/>
      <w:r w:rsidR="000F5B42" w:rsidRPr="000F5B42">
        <w:rPr>
          <w:sz w:val="28"/>
          <w:szCs w:val="28"/>
        </w:rPr>
        <w:t>тыс</w:t>
      </w:r>
      <w:proofErr w:type="gramStart"/>
      <w:r w:rsidR="000F5B42" w:rsidRPr="000F5B42">
        <w:rPr>
          <w:sz w:val="28"/>
          <w:szCs w:val="28"/>
        </w:rPr>
        <w:t>.р</w:t>
      </w:r>
      <w:proofErr w:type="gramEnd"/>
      <w:r w:rsidR="000F5B42" w:rsidRPr="000F5B42">
        <w:rPr>
          <w:sz w:val="28"/>
          <w:szCs w:val="28"/>
        </w:rPr>
        <w:t>уб</w:t>
      </w:r>
      <w:proofErr w:type="spellEnd"/>
      <w:r w:rsidR="000F5B42" w:rsidRPr="000F5B42">
        <w:rPr>
          <w:sz w:val="28"/>
          <w:szCs w:val="28"/>
        </w:rPr>
        <w:t xml:space="preserve">. до 25151,3 </w:t>
      </w:r>
      <w:proofErr w:type="spellStart"/>
      <w:r w:rsidR="000F5B42" w:rsidRPr="000F5B42">
        <w:rPr>
          <w:sz w:val="28"/>
          <w:szCs w:val="28"/>
        </w:rPr>
        <w:t>тыс.руб</w:t>
      </w:r>
      <w:proofErr w:type="spellEnd"/>
      <w:r w:rsidR="000F5B42" w:rsidRPr="000F5B42">
        <w:rPr>
          <w:sz w:val="28"/>
          <w:szCs w:val="28"/>
        </w:rPr>
        <w:t>.).</w:t>
      </w:r>
    </w:p>
    <w:p w:rsidR="000F5B42" w:rsidRDefault="000F5B42" w:rsidP="00547B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Сумма неисполненных бюджетных обязательств, отраженная  </w:t>
      </w:r>
      <w:r>
        <w:rPr>
          <w:sz w:val="28"/>
          <w:szCs w:val="28"/>
        </w:rPr>
        <w:t>в ф. 0503175 «</w:t>
      </w:r>
      <w:r>
        <w:rPr>
          <w:rFonts w:eastAsiaTheme="minorHAnsi"/>
          <w:sz w:val="28"/>
          <w:szCs w:val="28"/>
          <w:lang w:eastAsia="en-US"/>
        </w:rPr>
        <w:t xml:space="preserve">Сведения о принятых и неисполненных обязательствах получателя бюджетных </w:t>
      </w:r>
      <w:r>
        <w:rPr>
          <w:rFonts w:eastAsiaTheme="minorHAnsi"/>
          <w:sz w:val="28"/>
          <w:szCs w:val="28"/>
          <w:lang w:eastAsia="en-US"/>
        </w:rPr>
        <w:lastRenderedPageBreak/>
        <w:t xml:space="preserve">средств» </w:t>
      </w:r>
      <w:r w:rsidR="00370A0D">
        <w:rPr>
          <w:rFonts w:eastAsiaTheme="minorHAnsi"/>
          <w:sz w:val="28"/>
          <w:szCs w:val="28"/>
          <w:lang w:eastAsia="en-US"/>
        </w:rPr>
        <w:t xml:space="preserve">отражена в сумме </w:t>
      </w:r>
      <w:r>
        <w:rPr>
          <w:rFonts w:eastAsiaTheme="minorHAnsi"/>
          <w:sz w:val="28"/>
          <w:szCs w:val="28"/>
          <w:lang w:eastAsia="en-US"/>
        </w:rPr>
        <w:t xml:space="preserve">6236,2 </w:t>
      </w:r>
      <w:proofErr w:type="spellStart"/>
      <w:r>
        <w:rPr>
          <w:rFonts w:eastAsiaTheme="minorHAnsi"/>
          <w:sz w:val="28"/>
          <w:szCs w:val="28"/>
          <w:lang w:eastAsia="en-US"/>
        </w:rPr>
        <w:t>тыс</w:t>
      </w:r>
      <w:proofErr w:type="gramStart"/>
      <w:r>
        <w:rPr>
          <w:rFonts w:eastAsiaTheme="minorHAnsi"/>
          <w:sz w:val="28"/>
          <w:szCs w:val="28"/>
          <w:lang w:eastAsia="en-US"/>
        </w:rPr>
        <w:t>.р</w:t>
      </w:r>
      <w:proofErr w:type="gramEnd"/>
      <w:r>
        <w:rPr>
          <w:rFonts w:eastAsiaTheme="minorHAnsi"/>
          <w:sz w:val="28"/>
          <w:szCs w:val="28"/>
          <w:lang w:eastAsia="en-US"/>
        </w:rPr>
        <w:t>уб</w:t>
      </w:r>
      <w:proofErr w:type="spellEnd"/>
      <w:r w:rsidR="00370A0D">
        <w:rPr>
          <w:rFonts w:eastAsiaTheme="minorHAnsi"/>
          <w:sz w:val="28"/>
          <w:szCs w:val="28"/>
          <w:lang w:eastAsia="en-US"/>
        </w:rPr>
        <w:t>. (</w:t>
      </w:r>
      <w:r w:rsidR="008B03FF">
        <w:rPr>
          <w:rFonts w:eastAsiaTheme="minorHAnsi"/>
          <w:sz w:val="28"/>
          <w:szCs w:val="28"/>
          <w:lang w:eastAsia="en-US"/>
        </w:rPr>
        <w:t xml:space="preserve">задолженность по </w:t>
      </w:r>
      <w:r w:rsidR="008B03FF" w:rsidRPr="008B03FF">
        <w:rPr>
          <w:rFonts w:eastAsiaTheme="minorHAnsi"/>
          <w:sz w:val="28"/>
          <w:szCs w:val="28"/>
          <w:lang w:eastAsia="en-US"/>
        </w:rPr>
        <w:t>пособи</w:t>
      </w:r>
      <w:r w:rsidR="008B03FF">
        <w:rPr>
          <w:rFonts w:eastAsiaTheme="minorHAnsi"/>
          <w:sz w:val="28"/>
          <w:szCs w:val="28"/>
          <w:lang w:eastAsia="en-US"/>
        </w:rPr>
        <w:t>ю</w:t>
      </w:r>
      <w:r w:rsidR="008B03FF" w:rsidRPr="008B03FF">
        <w:rPr>
          <w:rFonts w:eastAsiaTheme="minorHAnsi"/>
          <w:sz w:val="28"/>
          <w:szCs w:val="28"/>
          <w:lang w:eastAsia="en-US"/>
        </w:rPr>
        <w:t xml:space="preserve"> по временной нетрудоспособности за декабрь 2017г.</w:t>
      </w:r>
      <w:r>
        <w:rPr>
          <w:rFonts w:eastAsiaTheme="minorHAnsi"/>
          <w:sz w:val="28"/>
          <w:szCs w:val="28"/>
          <w:lang w:eastAsia="en-US"/>
        </w:rPr>
        <w:t>)</w:t>
      </w:r>
      <w:r w:rsidR="00370A0D">
        <w:rPr>
          <w:rFonts w:eastAsiaTheme="minorHAnsi"/>
          <w:sz w:val="28"/>
          <w:szCs w:val="28"/>
          <w:lang w:eastAsia="en-US"/>
        </w:rPr>
        <w:t xml:space="preserve"> и</w:t>
      </w:r>
      <w:r>
        <w:rPr>
          <w:rFonts w:eastAsiaTheme="minorHAnsi"/>
          <w:sz w:val="28"/>
          <w:szCs w:val="28"/>
          <w:lang w:eastAsia="en-US"/>
        </w:rPr>
        <w:t xml:space="preserve"> сопоставима с показателями гр. 11 «Отчета о бюджетны</w:t>
      </w:r>
      <w:r w:rsidR="00045F7A">
        <w:rPr>
          <w:rFonts w:eastAsiaTheme="minorHAnsi"/>
          <w:sz w:val="28"/>
          <w:szCs w:val="28"/>
          <w:lang w:eastAsia="en-US"/>
        </w:rPr>
        <w:t>х обязательствах» (ф. 0503128).</w:t>
      </w:r>
    </w:p>
    <w:p w:rsidR="00045F7A" w:rsidRPr="000F5B42" w:rsidRDefault="00045F7A" w:rsidP="00547B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Согласно сведениям, отраженным в таблице 5 </w:t>
      </w:r>
      <w:r w:rsidR="004F720E">
        <w:rPr>
          <w:rFonts w:eastAsiaTheme="minorHAnsi"/>
          <w:sz w:val="28"/>
          <w:szCs w:val="28"/>
          <w:lang w:eastAsia="en-US"/>
        </w:rPr>
        <w:t>«С</w:t>
      </w:r>
      <w:r w:rsidR="004F720E" w:rsidRPr="004F720E">
        <w:rPr>
          <w:rFonts w:eastAsiaTheme="minorHAnsi"/>
          <w:sz w:val="28"/>
          <w:szCs w:val="28"/>
          <w:lang w:eastAsia="en-US"/>
        </w:rPr>
        <w:t>ведения о результатах мероприятий внутреннего государственного</w:t>
      </w:r>
      <w:r w:rsidR="004F720E">
        <w:rPr>
          <w:rFonts w:eastAsiaTheme="minorHAnsi"/>
          <w:sz w:val="28"/>
          <w:szCs w:val="28"/>
          <w:lang w:eastAsia="en-US"/>
        </w:rPr>
        <w:t xml:space="preserve"> (муниципального) финансового контроля</w:t>
      </w:r>
      <w:r w:rsidR="00441937">
        <w:rPr>
          <w:rFonts w:eastAsiaTheme="minorHAnsi"/>
          <w:sz w:val="28"/>
          <w:szCs w:val="28"/>
          <w:lang w:eastAsia="en-US"/>
        </w:rPr>
        <w:t>»</w:t>
      </w:r>
      <w:r w:rsidR="004F720E">
        <w:rPr>
          <w:rFonts w:eastAsiaTheme="minorHAnsi"/>
          <w:sz w:val="28"/>
          <w:szCs w:val="28"/>
          <w:lang w:eastAsia="en-US"/>
        </w:rPr>
        <w:t xml:space="preserve"> Пояснительной записки (ф.0503160) в отчетном году проводилось 10 </w:t>
      </w:r>
      <w:r w:rsidR="005E4943">
        <w:rPr>
          <w:rFonts w:eastAsiaTheme="minorHAnsi"/>
          <w:sz w:val="28"/>
          <w:szCs w:val="28"/>
          <w:lang w:eastAsia="en-US"/>
        </w:rPr>
        <w:t xml:space="preserve">контрольных мероприятий, по </w:t>
      </w:r>
      <w:r w:rsidR="00EE3E71">
        <w:rPr>
          <w:rFonts w:eastAsiaTheme="minorHAnsi"/>
          <w:sz w:val="28"/>
          <w:szCs w:val="28"/>
          <w:lang w:eastAsia="en-US"/>
        </w:rPr>
        <w:t>результатам</w:t>
      </w:r>
      <w:r w:rsidR="005E4943">
        <w:rPr>
          <w:rFonts w:eastAsiaTheme="minorHAnsi"/>
          <w:sz w:val="28"/>
          <w:szCs w:val="28"/>
          <w:lang w:eastAsia="en-US"/>
        </w:rPr>
        <w:t xml:space="preserve"> которых нарушений</w:t>
      </w:r>
      <w:r w:rsidR="00547BE1">
        <w:rPr>
          <w:rFonts w:eastAsiaTheme="minorHAnsi"/>
          <w:sz w:val="28"/>
          <w:szCs w:val="28"/>
          <w:lang w:eastAsia="en-US"/>
        </w:rPr>
        <w:t xml:space="preserve"> </w:t>
      </w:r>
      <w:r w:rsidR="00441937">
        <w:rPr>
          <w:rFonts w:eastAsiaTheme="minorHAnsi"/>
          <w:sz w:val="28"/>
          <w:szCs w:val="28"/>
          <w:lang w:eastAsia="en-US"/>
        </w:rPr>
        <w:t>законодательства</w:t>
      </w:r>
      <w:r w:rsidR="005E4943" w:rsidRPr="005E4943">
        <w:rPr>
          <w:rFonts w:eastAsiaTheme="minorHAnsi"/>
          <w:sz w:val="28"/>
          <w:szCs w:val="28"/>
          <w:lang w:eastAsia="en-US"/>
        </w:rPr>
        <w:t xml:space="preserve"> </w:t>
      </w:r>
      <w:r w:rsidR="00441937">
        <w:rPr>
          <w:rFonts w:eastAsiaTheme="minorHAnsi"/>
          <w:sz w:val="28"/>
          <w:szCs w:val="28"/>
          <w:lang w:eastAsia="en-US"/>
        </w:rPr>
        <w:t xml:space="preserve">не </w:t>
      </w:r>
      <w:r w:rsidR="005E4943">
        <w:rPr>
          <w:rFonts w:eastAsiaTheme="minorHAnsi"/>
          <w:sz w:val="28"/>
          <w:szCs w:val="28"/>
          <w:lang w:eastAsia="en-US"/>
        </w:rPr>
        <w:t>выявлено.</w:t>
      </w:r>
    </w:p>
    <w:p w:rsidR="002D5224" w:rsidRPr="00964FD7" w:rsidRDefault="002D5224" w:rsidP="005D2B0E">
      <w:pPr>
        <w:widowControl w:val="0"/>
        <w:ind w:firstLine="709"/>
        <w:jc w:val="both"/>
        <w:rPr>
          <w:sz w:val="28"/>
        </w:rPr>
      </w:pPr>
      <w:r w:rsidRPr="008B03FF">
        <w:rPr>
          <w:sz w:val="28"/>
          <w:szCs w:val="28"/>
        </w:rPr>
        <w:t>В ходе проверки сводной (консолидир</w:t>
      </w:r>
      <w:r w:rsidR="00555DF9">
        <w:rPr>
          <w:sz w:val="28"/>
          <w:szCs w:val="28"/>
        </w:rPr>
        <w:t>ованной) отчетности установлено, что с</w:t>
      </w:r>
      <w:r w:rsidRPr="002F7067">
        <w:rPr>
          <w:sz w:val="28"/>
          <w:szCs w:val="28"/>
        </w:rPr>
        <w:t>умма утвержденных бюджетных назначений, отраженная в Отчете об исполнении бюджета (ф.0503117) по разделу «Доходы бюджета» в гр. 4 (</w:t>
      </w:r>
      <w:r w:rsidR="002F7067" w:rsidRPr="002F7067">
        <w:rPr>
          <w:sz w:val="28"/>
          <w:szCs w:val="28"/>
        </w:rPr>
        <w:t>23063,5</w:t>
      </w:r>
      <w:r w:rsidR="00B75D6E" w:rsidRPr="002F7067">
        <w:rPr>
          <w:sz w:val="28"/>
          <w:szCs w:val="28"/>
        </w:rPr>
        <w:t xml:space="preserve"> </w:t>
      </w:r>
      <w:proofErr w:type="spellStart"/>
      <w:r w:rsidR="00B75D6E" w:rsidRPr="002F7067">
        <w:rPr>
          <w:sz w:val="28"/>
          <w:szCs w:val="28"/>
        </w:rPr>
        <w:t>тыс</w:t>
      </w:r>
      <w:proofErr w:type="gramStart"/>
      <w:r w:rsidR="00B75D6E" w:rsidRPr="002F7067">
        <w:rPr>
          <w:sz w:val="28"/>
          <w:szCs w:val="28"/>
        </w:rPr>
        <w:t>.</w:t>
      </w:r>
      <w:r w:rsidRPr="002F7067">
        <w:rPr>
          <w:sz w:val="28"/>
          <w:szCs w:val="28"/>
        </w:rPr>
        <w:t>р</w:t>
      </w:r>
      <w:proofErr w:type="gramEnd"/>
      <w:r w:rsidRPr="002F7067">
        <w:rPr>
          <w:sz w:val="28"/>
          <w:szCs w:val="28"/>
        </w:rPr>
        <w:t>уб</w:t>
      </w:r>
      <w:proofErr w:type="spellEnd"/>
      <w:r w:rsidRPr="002F7067">
        <w:rPr>
          <w:sz w:val="28"/>
          <w:szCs w:val="28"/>
        </w:rPr>
        <w:t>.), соответствует общему объему доходов, утвержден</w:t>
      </w:r>
      <w:r w:rsidR="0012335C" w:rsidRPr="002F7067">
        <w:rPr>
          <w:sz w:val="28"/>
          <w:szCs w:val="28"/>
        </w:rPr>
        <w:t>ному Решением о бюджете на 201</w:t>
      </w:r>
      <w:r w:rsidR="002F7067" w:rsidRPr="002F7067">
        <w:rPr>
          <w:sz w:val="28"/>
          <w:szCs w:val="28"/>
        </w:rPr>
        <w:t>7</w:t>
      </w:r>
      <w:r w:rsidR="00B14CA8" w:rsidRPr="002F7067">
        <w:rPr>
          <w:sz w:val="28"/>
          <w:szCs w:val="28"/>
        </w:rPr>
        <w:t xml:space="preserve"> </w:t>
      </w:r>
      <w:r w:rsidRPr="002F7067">
        <w:rPr>
          <w:sz w:val="28"/>
          <w:szCs w:val="28"/>
        </w:rPr>
        <w:t>год (в ред. от 2</w:t>
      </w:r>
      <w:r w:rsidR="002F7067" w:rsidRPr="002F7067">
        <w:rPr>
          <w:sz w:val="28"/>
          <w:szCs w:val="28"/>
        </w:rPr>
        <w:t>6</w:t>
      </w:r>
      <w:r w:rsidRPr="002F7067">
        <w:rPr>
          <w:sz w:val="28"/>
          <w:szCs w:val="28"/>
        </w:rPr>
        <w:t>.12.201</w:t>
      </w:r>
      <w:r w:rsidR="002F7067" w:rsidRPr="002F7067">
        <w:rPr>
          <w:sz w:val="28"/>
          <w:szCs w:val="28"/>
        </w:rPr>
        <w:t>7</w:t>
      </w:r>
      <w:r w:rsidRPr="002F7067">
        <w:rPr>
          <w:sz w:val="28"/>
          <w:szCs w:val="28"/>
        </w:rPr>
        <w:t>).</w:t>
      </w:r>
      <w:r w:rsidR="005D2B0E">
        <w:rPr>
          <w:sz w:val="28"/>
          <w:szCs w:val="28"/>
        </w:rPr>
        <w:t xml:space="preserve"> </w:t>
      </w:r>
      <w:r w:rsidRPr="00964FD7">
        <w:rPr>
          <w:sz w:val="28"/>
          <w:szCs w:val="28"/>
        </w:rPr>
        <w:t>Плановые бюджетные назначения, отраженные в Отчете об исполнении бюджета (ф.0503117) по разделу «Расходы бюджета» (</w:t>
      </w:r>
      <w:r w:rsidR="00964FD7" w:rsidRPr="00964FD7">
        <w:rPr>
          <w:sz w:val="28"/>
          <w:szCs w:val="28"/>
        </w:rPr>
        <w:t>25151,3</w:t>
      </w:r>
      <w:r w:rsidR="00B75D6E" w:rsidRPr="00964FD7">
        <w:rPr>
          <w:sz w:val="28"/>
          <w:szCs w:val="28"/>
        </w:rPr>
        <w:t xml:space="preserve"> </w:t>
      </w:r>
      <w:proofErr w:type="spellStart"/>
      <w:r w:rsidR="00B75D6E" w:rsidRPr="00964FD7">
        <w:rPr>
          <w:sz w:val="28"/>
          <w:szCs w:val="28"/>
        </w:rPr>
        <w:t>тыс</w:t>
      </w:r>
      <w:proofErr w:type="gramStart"/>
      <w:r w:rsidR="00B75D6E" w:rsidRPr="00964FD7">
        <w:rPr>
          <w:sz w:val="28"/>
          <w:szCs w:val="28"/>
        </w:rPr>
        <w:t>.</w:t>
      </w:r>
      <w:r w:rsidRPr="00964FD7">
        <w:rPr>
          <w:sz w:val="28"/>
          <w:szCs w:val="28"/>
        </w:rPr>
        <w:t>р</w:t>
      </w:r>
      <w:proofErr w:type="gramEnd"/>
      <w:r w:rsidRPr="00964FD7">
        <w:rPr>
          <w:sz w:val="28"/>
          <w:szCs w:val="28"/>
        </w:rPr>
        <w:t>уб</w:t>
      </w:r>
      <w:proofErr w:type="spellEnd"/>
      <w:r w:rsidRPr="00964FD7">
        <w:rPr>
          <w:sz w:val="28"/>
          <w:szCs w:val="28"/>
        </w:rPr>
        <w:t>.), соответствуют сумме назначений, утвержденных сводной бюджетной росписью на 2</w:t>
      </w:r>
      <w:r w:rsidR="00964FD7" w:rsidRPr="00964FD7">
        <w:rPr>
          <w:sz w:val="28"/>
          <w:szCs w:val="28"/>
        </w:rPr>
        <w:t>6</w:t>
      </w:r>
      <w:r w:rsidR="00116673" w:rsidRPr="00964FD7">
        <w:rPr>
          <w:sz w:val="28"/>
          <w:szCs w:val="28"/>
        </w:rPr>
        <w:t>.12.201</w:t>
      </w:r>
      <w:r w:rsidR="00964FD7" w:rsidRPr="00964FD7">
        <w:rPr>
          <w:sz w:val="28"/>
          <w:szCs w:val="28"/>
        </w:rPr>
        <w:t>7</w:t>
      </w:r>
      <w:r w:rsidRPr="00964FD7">
        <w:rPr>
          <w:sz w:val="28"/>
          <w:szCs w:val="28"/>
        </w:rPr>
        <w:t>, что отвечает требованиям п.134 Инструкции.</w:t>
      </w:r>
      <w:r w:rsidRPr="00964FD7">
        <w:rPr>
          <w:sz w:val="28"/>
        </w:rPr>
        <w:t xml:space="preserve"> </w:t>
      </w:r>
    </w:p>
    <w:p w:rsidR="002D5224" w:rsidRPr="00964FD7" w:rsidRDefault="002D5224" w:rsidP="00547BE1">
      <w:pPr>
        <w:autoSpaceDE w:val="0"/>
        <w:autoSpaceDN w:val="0"/>
        <w:adjustRightInd w:val="0"/>
        <w:ind w:firstLine="709"/>
        <w:jc w:val="both"/>
        <w:outlineLvl w:val="3"/>
        <w:rPr>
          <w:sz w:val="28"/>
          <w:szCs w:val="23"/>
        </w:rPr>
      </w:pPr>
      <w:r w:rsidRPr="00964FD7">
        <w:rPr>
          <w:sz w:val="28"/>
          <w:szCs w:val="23"/>
        </w:rPr>
        <w:t>Верхний предел муниципального долг</w:t>
      </w:r>
      <w:r w:rsidR="00B75D6E" w:rsidRPr="00964FD7">
        <w:rPr>
          <w:sz w:val="28"/>
          <w:szCs w:val="23"/>
        </w:rPr>
        <w:t>а по состоянию на 01.01.</w:t>
      </w:r>
      <w:r w:rsidRPr="00964FD7">
        <w:rPr>
          <w:sz w:val="28"/>
          <w:szCs w:val="23"/>
        </w:rPr>
        <w:t>201</w:t>
      </w:r>
      <w:r w:rsidR="008B03FF" w:rsidRPr="00964FD7">
        <w:rPr>
          <w:sz w:val="28"/>
          <w:szCs w:val="23"/>
        </w:rPr>
        <w:t>8</w:t>
      </w:r>
      <w:r w:rsidRPr="00964FD7">
        <w:rPr>
          <w:sz w:val="28"/>
          <w:szCs w:val="23"/>
        </w:rPr>
        <w:t xml:space="preserve"> был установлен Решением о бюджете на 201</w:t>
      </w:r>
      <w:r w:rsidR="008B03FF" w:rsidRPr="00964FD7">
        <w:rPr>
          <w:sz w:val="28"/>
          <w:szCs w:val="23"/>
        </w:rPr>
        <w:t>7</w:t>
      </w:r>
      <w:r w:rsidR="00B75D6E" w:rsidRPr="00964FD7">
        <w:rPr>
          <w:sz w:val="28"/>
          <w:szCs w:val="23"/>
        </w:rPr>
        <w:t xml:space="preserve"> год в сумме 0,0 </w:t>
      </w:r>
      <w:proofErr w:type="spellStart"/>
      <w:r w:rsidR="00B75D6E" w:rsidRPr="00964FD7">
        <w:rPr>
          <w:sz w:val="28"/>
          <w:szCs w:val="23"/>
        </w:rPr>
        <w:t>тыс</w:t>
      </w:r>
      <w:proofErr w:type="gramStart"/>
      <w:r w:rsidR="00B75D6E" w:rsidRPr="00964FD7">
        <w:rPr>
          <w:sz w:val="28"/>
          <w:szCs w:val="23"/>
        </w:rPr>
        <w:t>.</w:t>
      </w:r>
      <w:r w:rsidRPr="00964FD7">
        <w:rPr>
          <w:sz w:val="28"/>
          <w:szCs w:val="23"/>
        </w:rPr>
        <w:t>р</w:t>
      </w:r>
      <w:proofErr w:type="gramEnd"/>
      <w:r w:rsidRPr="00964FD7">
        <w:rPr>
          <w:sz w:val="28"/>
          <w:szCs w:val="23"/>
        </w:rPr>
        <w:t>уб</w:t>
      </w:r>
      <w:proofErr w:type="spellEnd"/>
      <w:r w:rsidRPr="00964FD7">
        <w:rPr>
          <w:sz w:val="28"/>
          <w:szCs w:val="23"/>
        </w:rPr>
        <w:t>.</w:t>
      </w:r>
    </w:p>
    <w:p w:rsidR="008B03FF" w:rsidRPr="00720F77" w:rsidRDefault="008B03FF" w:rsidP="00547BE1">
      <w:pPr>
        <w:tabs>
          <w:tab w:val="left" w:pos="4962"/>
        </w:tabs>
        <w:ind w:firstLine="709"/>
        <w:jc w:val="both"/>
        <w:rPr>
          <w:iCs/>
          <w:sz w:val="28"/>
          <w:szCs w:val="28"/>
        </w:rPr>
      </w:pPr>
      <w:r w:rsidRPr="00720F77">
        <w:rPr>
          <w:iCs/>
          <w:sz w:val="28"/>
          <w:szCs w:val="28"/>
        </w:rPr>
        <w:t>В течение 2017 года изменения и дополнения в</w:t>
      </w:r>
      <w:r w:rsidR="008F26AE">
        <w:rPr>
          <w:iCs/>
          <w:sz w:val="28"/>
          <w:szCs w:val="28"/>
        </w:rPr>
        <w:t xml:space="preserve"> местный</w:t>
      </w:r>
      <w:r w:rsidRPr="00720F77">
        <w:rPr>
          <w:iCs/>
          <w:sz w:val="28"/>
          <w:szCs w:val="28"/>
        </w:rPr>
        <w:t xml:space="preserve"> бюджет вносились 8 раз (таблица № </w:t>
      </w:r>
      <w:r w:rsidR="002F7067">
        <w:rPr>
          <w:iCs/>
          <w:sz w:val="28"/>
          <w:szCs w:val="28"/>
        </w:rPr>
        <w:t>1</w:t>
      </w:r>
      <w:r w:rsidRPr="00720F77">
        <w:rPr>
          <w:iCs/>
          <w:sz w:val="28"/>
          <w:szCs w:val="28"/>
        </w:rPr>
        <w:t>).</w:t>
      </w:r>
    </w:p>
    <w:p w:rsidR="008B03FF" w:rsidRPr="00CA1811" w:rsidRDefault="008B03FF" w:rsidP="008B03FF">
      <w:pPr>
        <w:tabs>
          <w:tab w:val="left" w:pos="4962"/>
        </w:tabs>
        <w:spacing w:line="216" w:lineRule="auto"/>
        <w:ind w:firstLine="709"/>
        <w:jc w:val="right"/>
        <w:rPr>
          <w:b/>
          <w:iCs/>
        </w:rPr>
      </w:pPr>
      <w:r w:rsidRPr="00CA1811">
        <w:rPr>
          <w:b/>
          <w:iCs/>
        </w:rPr>
        <w:t xml:space="preserve">Таблица № </w:t>
      </w:r>
      <w:r w:rsidR="002F7067">
        <w:rPr>
          <w:b/>
          <w:iCs/>
        </w:rPr>
        <w:t>1</w:t>
      </w:r>
      <w:r w:rsidRPr="00CA1811">
        <w:rPr>
          <w:b/>
          <w:iCs/>
        </w:rPr>
        <w:t xml:space="preserve">, </w:t>
      </w:r>
      <w:proofErr w:type="spellStart"/>
      <w:r w:rsidRPr="00CA1811">
        <w:rPr>
          <w:b/>
          <w:iCs/>
        </w:rPr>
        <w:t>тыс</w:t>
      </w:r>
      <w:proofErr w:type="gramStart"/>
      <w:r w:rsidRPr="00CA1811">
        <w:rPr>
          <w:b/>
          <w:iCs/>
        </w:rPr>
        <w:t>.р</w:t>
      </w:r>
      <w:proofErr w:type="gramEnd"/>
      <w:r w:rsidRPr="00CA1811">
        <w:rPr>
          <w:b/>
          <w:iCs/>
        </w:rPr>
        <w:t>уб</w:t>
      </w:r>
      <w:proofErr w:type="spellEnd"/>
      <w:r w:rsidRPr="00CA1811">
        <w:rPr>
          <w:b/>
          <w:iCs/>
        </w:rPr>
        <w:t>.</w:t>
      </w:r>
    </w:p>
    <w:tbl>
      <w:tblPr>
        <w:tblStyle w:val="afd"/>
        <w:tblW w:w="0" w:type="auto"/>
        <w:tblInd w:w="108" w:type="dxa"/>
        <w:tblLayout w:type="fixed"/>
        <w:tblLook w:val="04A0" w:firstRow="1" w:lastRow="0" w:firstColumn="1" w:lastColumn="0" w:noHBand="0" w:noVBand="1"/>
      </w:tblPr>
      <w:tblGrid>
        <w:gridCol w:w="2268"/>
        <w:gridCol w:w="1418"/>
        <w:gridCol w:w="1559"/>
        <w:gridCol w:w="2268"/>
        <w:gridCol w:w="2693"/>
      </w:tblGrid>
      <w:tr w:rsidR="008B03FF" w:rsidRPr="00720F77" w:rsidTr="002F7067">
        <w:tc>
          <w:tcPr>
            <w:tcW w:w="2268" w:type="dxa"/>
            <w:vAlign w:val="center"/>
          </w:tcPr>
          <w:p w:rsidR="008B03FF" w:rsidRPr="00720F77" w:rsidRDefault="008B03FF" w:rsidP="008B03FF">
            <w:pPr>
              <w:tabs>
                <w:tab w:val="left" w:pos="4962"/>
              </w:tabs>
              <w:spacing w:line="216" w:lineRule="auto"/>
              <w:jc w:val="center"/>
              <w:rPr>
                <w:b/>
                <w:iCs/>
                <w:sz w:val="20"/>
                <w:szCs w:val="20"/>
              </w:rPr>
            </w:pPr>
            <w:r w:rsidRPr="00720F77">
              <w:rPr>
                <w:b/>
                <w:iCs/>
                <w:sz w:val="20"/>
                <w:szCs w:val="20"/>
              </w:rPr>
              <w:t>Решение СНД</w:t>
            </w:r>
          </w:p>
        </w:tc>
        <w:tc>
          <w:tcPr>
            <w:tcW w:w="1418" w:type="dxa"/>
            <w:vAlign w:val="center"/>
          </w:tcPr>
          <w:p w:rsidR="008B03FF" w:rsidRPr="00720F77" w:rsidRDefault="008B03FF" w:rsidP="008B03FF">
            <w:pPr>
              <w:tabs>
                <w:tab w:val="left" w:pos="4962"/>
              </w:tabs>
              <w:spacing w:line="216" w:lineRule="auto"/>
              <w:jc w:val="center"/>
              <w:rPr>
                <w:b/>
                <w:iCs/>
                <w:sz w:val="20"/>
                <w:szCs w:val="20"/>
              </w:rPr>
            </w:pPr>
            <w:r w:rsidRPr="00720F77">
              <w:rPr>
                <w:b/>
                <w:iCs/>
                <w:sz w:val="20"/>
                <w:szCs w:val="20"/>
              </w:rPr>
              <w:t>Объем доходов</w:t>
            </w:r>
          </w:p>
        </w:tc>
        <w:tc>
          <w:tcPr>
            <w:tcW w:w="1559" w:type="dxa"/>
            <w:vAlign w:val="center"/>
          </w:tcPr>
          <w:p w:rsidR="008B03FF" w:rsidRPr="00720F77" w:rsidRDefault="008B03FF" w:rsidP="008B03FF">
            <w:pPr>
              <w:tabs>
                <w:tab w:val="left" w:pos="4962"/>
              </w:tabs>
              <w:spacing w:line="216" w:lineRule="auto"/>
              <w:jc w:val="center"/>
              <w:rPr>
                <w:b/>
                <w:iCs/>
                <w:sz w:val="20"/>
                <w:szCs w:val="20"/>
              </w:rPr>
            </w:pPr>
            <w:r w:rsidRPr="00720F77">
              <w:rPr>
                <w:b/>
                <w:iCs/>
                <w:sz w:val="20"/>
                <w:szCs w:val="20"/>
              </w:rPr>
              <w:t>Объем расходов</w:t>
            </w:r>
          </w:p>
        </w:tc>
        <w:tc>
          <w:tcPr>
            <w:tcW w:w="2268" w:type="dxa"/>
            <w:vAlign w:val="center"/>
          </w:tcPr>
          <w:p w:rsidR="008B03FF" w:rsidRDefault="008B03FF" w:rsidP="008B03FF">
            <w:pPr>
              <w:tabs>
                <w:tab w:val="left" w:pos="4962"/>
              </w:tabs>
              <w:spacing w:line="216" w:lineRule="auto"/>
              <w:jc w:val="center"/>
              <w:rPr>
                <w:b/>
                <w:iCs/>
                <w:sz w:val="20"/>
                <w:szCs w:val="20"/>
              </w:rPr>
            </w:pPr>
            <w:r w:rsidRPr="00720F77">
              <w:rPr>
                <w:b/>
                <w:iCs/>
                <w:sz w:val="20"/>
                <w:szCs w:val="20"/>
              </w:rPr>
              <w:t>Дефицит/профицит</w:t>
            </w:r>
          </w:p>
          <w:p w:rsidR="008B03FF" w:rsidRPr="00720F77" w:rsidRDefault="008B03FF" w:rsidP="008B03FF">
            <w:pPr>
              <w:tabs>
                <w:tab w:val="left" w:pos="4962"/>
              </w:tabs>
              <w:spacing w:line="216" w:lineRule="auto"/>
              <w:jc w:val="center"/>
              <w:rPr>
                <w:b/>
                <w:iCs/>
                <w:sz w:val="20"/>
                <w:szCs w:val="20"/>
              </w:rPr>
            </w:pPr>
            <w:r w:rsidRPr="00720F77">
              <w:rPr>
                <w:b/>
                <w:iCs/>
                <w:sz w:val="20"/>
                <w:szCs w:val="20"/>
              </w:rPr>
              <w:t>(–/+)</w:t>
            </w:r>
          </w:p>
        </w:tc>
        <w:tc>
          <w:tcPr>
            <w:tcW w:w="2693" w:type="dxa"/>
            <w:vAlign w:val="center"/>
          </w:tcPr>
          <w:p w:rsidR="008B03FF" w:rsidRPr="00720F77" w:rsidRDefault="008B03FF" w:rsidP="008B03FF">
            <w:pPr>
              <w:tabs>
                <w:tab w:val="left" w:pos="4962"/>
              </w:tabs>
              <w:spacing w:line="216" w:lineRule="auto"/>
              <w:jc w:val="center"/>
              <w:rPr>
                <w:b/>
                <w:iCs/>
                <w:sz w:val="20"/>
                <w:szCs w:val="20"/>
              </w:rPr>
            </w:pPr>
            <w:r w:rsidRPr="00720F77">
              <w:rPr>
                <w:b/>
                <w:iCs/>
                <w:sz w:val="20"/>
                <w:szCs w:val="20"/>
              </w:rPr>
              <w:t xml:space="preserve">Верхний предел муниципального долга на 01.01.2018 г. </w:t>
            </w:r>
          </w:p>
        </w:tc>
      </w:tr>
      <w:tr w:rsidR="008B03FF" w:rsidRPr="00720F77" w:rsidTr="002F7067">
        <w:tc>
          <w:tcPr>
            <w:tcW w:w="2268" w:type="dxa"/>
            <w:vAlign w:val="center"/>
          </w:tcPr>
          <w:p w:rsidR="008B03FF" w:rsidRPr="00720F77" w:rsidRDefault="008B03FF" w:rsidP="002F7067">
            <w:pPr>
              <w:tabs>
                <w:tab w:val="left" w:pos="4962"/>
              </w:tabs>
              <w:ind w:left="34"/>
              <w:jc w:val="center"/>
              <w:rPr>
                <w:iCs/>
                <w:sz w:val="20"/>
                <w:szCs w:val="20"/>
              </w:rPr>
            </w:pPr>
            <w:r w:rsidRPr="00720F77">
              <w:rPr>
                <w:iCs/>
                <w:sz w:val="20"/>
                <w:szCs w:val="20"/>
              </w:rPr>
              <w:t xml:space="preserve">от </w:t>
            </w:r>
            <w:r w:rsidR="002F7067">
              <w:rPr>
                <w:iCs/>
                <w:sz w:val="20"/>
                <w:szCs w:val="20"/>
              </w:rPr>
              <w:t>11.04.2017</w:t>
            </w:r>
            <w:r w:rsidRPr="00720F77">
              <w:rPr>
                <w:iCs/>
                <w:sz w:val="20"/>
                <w:szCs w:val="20"/>
              </w:rPr>
              <w:t xml:space="preserve"> № </w:t>
            </w:r>
            <w:r w:rsidR="002F7067">
              <w:rPr>
                <w:iCs/>
                <w:sz w:val="20"/>
                <w:szCs w:val="20"/>
              </w:rPr>
              <w:t>8/50</w:t>
            </w:r>
          </w:p>
        </w:tc>
        <w:tc>
          <w:tcPr>
            <w:tcW w:w="1418" w:type="dxa"/>
            <w:vAlign w:val="center"/>
          </w:tcPr>
          <w:p w:rsidR="008B03FF" w:rsidRPr="00720F77" w:rsidRDefault="002F7067" w:rsidP="008B03FF">
            <w:pPr>
              <w:tabs>
                <w:tab w:val="left" w:pos="4962"/>
              </w:tabs>
              <w:ind w:left="34"/>
              <w:jc w:val="center"/>
              <w:rPr>
                <w:iCs/>
                <w:sz w:val="20"/>
                <w:szCs w:val="20"/>
              </w:rPr>
            </w:pPr>
            <w:r>
              <w:rPr>
                <w:iCs/>
                <w:sz w:val="20"/>
                <w:szCs w:val="20"/>
              </w:rPr>
              <w:t>21513,4</w:t>
            </w:r>
          </w:p>
        </w:tc>
        <w:tc>
          <w:tcPr>
            <w:tcW w:w="1559" w:type="dxa"/>
            <w:vAlign w:val="center"/>
          </w:tcPr>
          <w:p w:rsidR="008B03FF" w:rsidRPr="00720F77" w:rsidRDefault="002F7067" w:rsidP="008B03FF">
            <w:pPr>
              <w:tabs>
                <w:tab w:val="left" w:pos="4962"/>
              </w:tabs>
              <w:ind w:left="34"/>
              <w:jc w:val="center"/>
              <w:rPr>
                <w:iCs/>
                <w:sz w:val="20"/>
                <w:szCs w:val="20"/>
              </w:rPr>
            </w:pPr>
            <w:r>
              <w:rPr>
                <w:iCs/>
                <w:sz w:val="20"/>
                <w:szCs w:val="20"/>
              </w:rPr>
              <w:t>21513,4</w:t>
            </w:r>
          </w:p>
        </w:tc>
        <w:tc>
          <w:tcPr>
            <w:tcW w:w="2268" w:type="dxa"/>
            <w:vAlign w:val="center"/>
          </w:tcPr>
          <w:p w:rsidR="008B03FF" w:rsidRPr="00720F77" w:rsidRDefault="002F7067" w:rsidP="008B03FF">
            <w:pPr>
              <w:tabs>
                <w:tab w:val="left" w:pos="4962"/>
              </w:tabs>
              <w:ind w:left="34"/>
              <w:jc w:val="center"/>
              <w:rPr>
                <w:iCs/>
                <w:sz w:val="20"/>
                <w:szCs w:val="20"/>
              </w:rPr>
            </w:pPr>
            <w:r>
              <w:rPr>
                <w:iCs/>
                <w:sz w:val="20"/>
                <w:szCs w:val="20"/>
              </w:rPr>
              <w:t>0,0</w:t>
            </w:r>
          </w:p>
        </w:tc>
        <w:tc>
          <w:tcPr>
            <w:tcW w:w="2693" w:type="dxa"/>
            <w:vAlign w:val="center"/>
          </w:tcPr>
          <w:p w:rsidR="008B03FF" w:rsidRPr="00720F77" w:rsidRDefault="008B03FF" w:rsidP="008B03FF">
            <w:pPr>
              <w:tabs>
                <w:tab w:val="left" w:pos="4962"/>
              </w:tabs>
              <w:ind w:left="34"/>
              <w:jc w:val="center"/>
              <w:rPr>
                <w:iCs/>
                <w:sz w:val="20"/>
                <w:szCs w:val="20"/>
              </w:rPr>
            </w:pPr>
            <w:r w:rsidRPr="00720F77">
              <w:rPr>
                <w:iCs/>
                <w:sz w:val="20"/>
                <w:szCs w:val="20"/>
              </w:rPr>
              <w:t>0,0</w:t>
            </w:r>
          </w:p>
        </w:tc>
      </w:tr>
      <w:tr w:rsidR="008B03FF" w:rsidRPr="00720F77" w:rsidTr="002F7067">
        <w:tc>
          <w:tcPr>
            <w:tcW w:w="2268" w:type="dxa"/>
            <w:vAlign w:val="center"/>
          </w:tcPr>
          <w:p w:rsidR="008B03FF" w:rsidRPr="00720F77" w:rsidRDefault="008B03FF" w:rsidP="002F7067">
            <w:pPr>
              <w:tabs>
                <w:tab w:val="left" w:pos="4962"/>
              </w:tabs>
              <w:ind w:left="34"/>
              <w:jc w:val="center"/>
              <w:rPr>
                <w:iCs/>
                <w:sz w:val="20"/>
                <w:szCs w:val="20"/>
              </w:rPr>
            </w:pPr>
            <w:r w:rsidRPr="00720F77">
              <w:rPr>
                <w:iCs/>
                <w:sz w:val="20"/>
                <w:szCs w:val="20"/>
              </w:rPr>
              <w:t xml:space="preserve">от </w:t>
            </w:r>
            <w:r w:rsidR="002F7067">
              <w:rPr>
                <w:iCs/>
                <w:sz w:val="20"/>
                <w:szCs w:val="20"/>
              </w:rPr>
              <w:t>30.05</w:t>
            </w:r>
            <w:r w:rsidRPr="00720F77">
              <w:rPr>
                <w:iCs/>
                <w:sz w:val="20"/>
                <w:szCs w:val="20"/>
              </w:rPr>
              <w:t xml:space="preserve">.2017 № </w:t>
            </w:r>
            <w:r w:rsidR="002F7067">
              <w:rPr>
                <w:iCs/>
                <w:sz w:val="20"/>
                <w:szCs w:val="20"/>
              </w:rPr>
              <w:t>13/53</w:t>
            </w:r>
          </w:p>
        </w:tc>
        <w:tc>
          <w:tcPr>
            <w:tcW w:w="1418" w:type="dxa"/>
            <w:vAlign w:val="center"/>
          </w:tcPr>
          <w:p w:rsidR="008B03FF" w:rsidRPr="00720F77" w:rsidRDefault="002F7067" w:rsidP="008B03FF">
            <w:pPr>
              <w:tabs>
                <w:tab w:val="left" w:pos="4962"/>
              </w:tabs>
              <w:ind w:left="34"/>
              <w:jc w:val="center"/>
              <w:rPr>
                <w:iCs/>
                <w:sz w:val="20"/>
                <w:szCs w:val="20"/>
              </w:rPr>
            </w:pPr>
            <w:r>
              <w:rPr>
                <w:iCs/>
                <w:sz w:val="20"/>
                <w:szCs w:val="20"/>
              </w:rPr>
              <w:t>21721,8</w:t>
            </w:r>
          </w:p>
        </w:tc>
        <w:tc>
          <w:tcPr>
            <w:tcW w:w="1559" w:type="dxa"/>
            <w:vAlign w:val="center"/>
          </w:tcPr>
          <w:p w:rsidR="008B03FF" w:rsidRPr="00720F77" w:rsidRDefault="002F7067" w:rsidP="008B03FF">
            <w:pPr>
              <w:tabs>
                <w:tab w:val="left" w:pos="4962"/>
              </w:tabs>
              <w:ind w:left="34"/>
              <w:jc w:val="center"/>
              <w:rPr>
                <w:iCs/>
                <w:sz w:val="20"/>
                <w:szCs w:val="20"/>
              </w:rPr>
            </w:pPr>
            <w:r>
              <w:rPr>
                <w:iCs/>
                <w:sz w:val="20"/>
                <w:szCs w:val="20"/>
              </w:rPr>
              <w:t>22221,8</w:t>
            </w:r>
          </w:p>
        </w:tc>
        <w:tc>
          <w:tcPr>
            <w:tcW w:w="2268" w:type="dxa"/>
            <w:vAlign w:val="center"/>
          </w:tcPr>
          <w:p w:rsidR="008B03FF" w:rsidRPr="00720F77" w:rsidRDefault="002F7067" w:rsidP="008B03FF">
            <w:pPr>
              <w:tabs>
                <w:tab w:val="left" w:pos="4962"/>
              </w:tabs>
              <w:ind w:left="34"/>
              <w:jc w:val="center"/>
              <w:rPr>
                <w:iCs/>
                <w:sz w:val="20"/>
                <w:szCs w:val="20"/>
              </w:rPr>
            </w:pPr>
            <w:r>
              <w:rPr>
                <w:iCs/>
                <w:sz w:val="20"/>
                <w:szCs w:val="20"/>
              </w:rPr>
              <w:t>-500,0</w:t>
            </w:r>
          </w:p>
        </w:tc>
        <w:tc>
          <w:tcPr>
            <w:tcW w:w="2693" w:type="dxa"/>
            <w:vAlign w:val="center"/>
          </w:tcPr>
          <w:p w:rsidR="008B03FF" w:rsidRPr="00720F77" w:rsidRDefault="008B03FF" w:rsidP="008B03FF">
            <w:pPr>
              <w:tabs>
                <w:tab w:val="left" w:pos="4962"/>
              </w:tabs>
              <w:ind w:left="34"/>
              <w:jc w:val="center"/>
              <w:rPr>
                <w:iCs/>
                <w:sz w:val="20"/>
                <w:szCs w:val="20"/>
              </w:rPr>
            </w:pPr>
            <w:r w:rsidRPr="00720F77">
              <w:rPr>
                <w:iCs/>
                <w:sz w:val="20"/>
                <w:szCs w:val="20"/>
              </w:rPr>
              <w:t>0,0</w:t>
            </w:r>
          </w:p>
        </w:tc>
      </w:tr>
      <w:tr w:rsidR="008B03FF" w:rsidRPr="00720F77" w:rsidTr="002F7067">
        <w:tc>
          <w:tcPr>
            <w:tcW w:w="2268" w:type="dxa"/>
            <w:vAlign w:val="center"/>
          </w:tcPr>
          <w:p w:rsidR="008B03FF" w:rsidRPr="00720F77" w:rsidRDefault="008B03FF" w:rsidP="002F7067">
            <w:pPr>
              <w:tabs>
                <w:tab w:val="left" w:pos="4962"/>
              </w:tabs>
              <w:ind w:left="34"/>
              <w:jc w:val="center"/>
              <w:rPr>
                <w:iCs/>
                <w:sz w:val="20"/>
                <w:szCs w:val="20"/>
              </w:rPr>
            </w:pPr>
            <w:r w:rsidRPr="00720F77">
              <w:rPr>
                <w:iCs/>
                <w:sz w:val="20"/>
                <w:szCs w:val="20"/>
              </w:rPr>
              <w:t xml:space="preserve">от </w:t>
            </w:r>
            <w:r w:rsidR="002F7067">
              <w:rPr>
                <w:iCs/>
                <w:sz w:val="20"/>
                <w:szCs w:val="20"/>
              </w:rPr>
              <w:t>09.06.2017 № 15/54</w:t>
            </w:r>
          </w:p>
        </w:tc>
        <w:tc>
          <w:tcPr>
            <w:tcW w:w="1418" w:type="dxa"/>
            <w:vAlign w:val="center"/>
          </w:tcPr>
          <w:p w:rsidR="008B03FF" w:rsidRPr="00720F77" w:rsidRDefault="002F7067" w:rsidP="008B03FF">
            <w:pPr>
              <w:tabs>
                <w:tab w:val="left" w:pos="4962"/>
              </w:tabs>
              <w:ind w:left="34"/>
              <w:jc w:val="center"/>
              <w:rPr>
                <w:iCs/>
                <w:sz w:val="20"/>
                <w:szCs w:val="20"/>
              </w:rPr>
            </w:pPr>
            <w:r>
              <w:rPr>
                <w:iCs/>
                <w:sz w:val="20"/>
                <w:szCs w:val="20"/>
              </w:rPr>
              <w:t>21721,8</w:t>
            </w:r>
          </w:p>
        </w:tc>
        <w:tc>
          <w:tcPr>
            <w:tcW w:w="1559" w:type="dxa"/>
            <w:vAlign w:val="center"/>
          </w:tcPr>
          <w:p w:rsidR="008B03FF" w:rsidRPr="00720F77" w:rsidRDefault="002F7067" w:rsidP="008B03FF">
            <w:pPr>
              <w:tabs>
                <w:tab w:val="left" w:pos="4962"/>
              </w:tabs>
              <w:ind w:left="34"/>
              <w:jc w:val="center"/>
              <w:rPr>
                <w:iCs/>
                <w:sz w:val="20"/>
                <w:szCs w:val="20"/>
              </w:rPr>
            </w:pPr>
            <w:r>
              <w:rPr>
                <w:iCs/>
                <w:sz w:val="20"/>
                <w:szCs w:val="20"/>
              </w:rPr>
              <w:t>22221,8</w:t>
            </w:r>
          </w:p>
        </w:tc>
        <w:tc>
          <w:tcPr>
            <w:tcW w:w="2268" w:type="dxa"/>
            <w:vAlign w:val="center"/>
          </w:tcPr>
          <w:p w:rsidR="008B03FF" w:rsidRPr="00720F77" w:rsidRDefault="002F7067" w:rsidP="008B03FF">
            <w:pPr>
              <w:tabs>
                <w:tab w:val="left" w:pos="4962"/>
              </w:tabs>
              <w:ind w:left="34"/>
              <w:jc w:val="center"/>
              <w:rPr>
                <w:iCs/>
                <w:sz w:val="20"/>
                <w:szCs w:val="20"/>
              </w:rPr>
            </w:pPr>
            <w:r>
              <w:rPr>
                <w:iCs/>
                <w:sz w:val="20"/>
                <w:szCs w:val="20"/>
              </w:rPr>
              <w:t>-500,0</w:t>
            </w:r>
          </w:p>
        </w:tc>
        <w:tc>
          <w:tcPr>
            <w:tcW w:w="2693" w:type="dxa"/>
            <w:vAlign w:val="center"/>
          </w:tcPr>
          <w:p w:rsidR="008B03FF" w:rsidRPr="00720F77" w:rsidRDefault="008B03FF" w:rsidP="008B03FF">
            <w:pPr>
              <w:tabs>
                <w:tab w:val="left" w:pos="4962"/>
              </w:tabs>
              <w:ind w:left="34"/>
              <w:jc w:val="center"/>
              <w:rPr>
                <w:iCs/>
                <w:sz w:val="20"/>
                <w:szCs w:val="20"/>
              </w:rPr>
            </w:pPr>
            <w:r w:rsidRPr="00720F77">
              <w:rPr>
                <w:iCs/>
                <w:sz w:val="20"/>
                <w:szCs w:val="20"/>
              </w:rPr>
              <w:t>0,0</w:t>
            </w:r>
          </w:p>
        </w:tc>
      </w:tr>
      <w:tr w:rsidR="008B03FF" w:rsidRPr="00720F77" w:rsidTr="002F7067">
        <w:tc>
          <w:tcPr>
            <w:tcW w:w="2268" w:type="dxa"/>
            <w:vAlign w:val="center"/>
          </w:tcPr>
          <w:p w:rsidR="008B03FF" w:rsidRPr="00720F77" w:rsidRDefault="008B03FF" w:rsidP="008F26AE">
            <w:pPr>
              <w:tabs>
                <w:tab w:val="left" w:pos="4962"/>
              </w:tabs>
              <w:ind w:left="34"/>
              <w:jc w:val="center"/>
              <w:rPr>
                <w:iCs/>
                <w:sz w:val="20"/>
                <w:szCs w:val="20"/>
              </w:rPr>
            </w:pPr>
            <w:r w:rsidRPr="00720F77">
              <w:rPr>
                <w:iCs/>
                <w:sz w:val="20"/>
                <w:szCs w:val="20"/>
              </w:rPr>
              <w:t xml:space="preserve">от </w:t>
            </w:r>
            <w:r w:rsidR="008F26AE">
              <w:rPr>
                <w:iCs/>
                <w:sz w:val="20"/>
                <w:szCs w:val="20"/>
              </w:rPr>
              <w:t>13</w:t>
            </w:r>
            <w:r w:rsidR="002F7067">
              <w:rPr>
                <w:iCs/>
                <w:sz w:val="20"/>
                <w:szCs w:val="20"/>
              </w:rPr>
              <w:t>.06</w:t>
            </w:r>
            <w:r w:rsidRPr="00720F77">
              <w:rPr>
                <w:iCs/>
                <w:sz w:val="20"/>
                <w:szCs w:val="20"/>
              </w:rPr>
              <w:t xml:space="preserve">.2017 № </w:t>
            </w:r>
            <w:r w:rsidR="002F7067">
              <w:rPr>
                <w:iCs/>
                <w:sz w:val="20"/>
                <w:szCs w:val="20"/>
              </w:rPr>
              <w:t>19/55</w:t>
            </w:r>
          </w:p>
        </w:tc>
        <w:tc>
          <w:tcPr>
            <w:tcW w:w="1418" w:type="dxa"/>
            <w:vAlign w:val="center"/>
          </w:tcPr>
          <w:p w:rsidR="008B03FF" w:rsidRPr="00720F77" w:rsidRDefault="002F7067" w:rsidP="008B03FF">
            <w:pPr>
              <w:tabs>
                <w:tab w:val="left" w:pos="4962"/>
              </w:tabs>
              <w:ind w:left="34"/>
              <w:jc w:val="center"/>
              <w:rPr>
                <w:iCs/>
                <w:sz w:val="20"/>
                <w:szCs w:val="20"/>
              </w:rPr>
            </w:pPr>
            <w:r>
              <w:rPr>
                <w:iCs/>
                <w:sz w:val="20"/>
                <w:szCs w:val="20"/>
              </w:rPr>
              <w:t>21721,8</w:t>
            </w:r>
          </w:p>
        </w:tc>
        <w:tc>
          <w:tcPr>
            <w:tcW w:w="1559" w:type="dxa"/>
            <w:vAlign w:val="center"/>
          </w:tcPr>
          <w:p w:rsidR="008B03FF" w:rsidRPr="00720F77" w:rsidRDefault="002F7067" w:rsidP="008B03FF">
            <w:pPr>
              <w:tabs>
                <w:tab w:val="left" w:pos="4962"/>
              </w:tabs>
              <w:ind w:left="34"/>
              <w:jc w:val="center"/>
              <w:rPr>
                <w:iCs/>
                <w:sz w:val="20"/>
                <w:szCs w:val="20"/>
              </w:rPr>
            </w:pPr>
            <w:r>
              <w:rPr>
                <w:iCs/>
                <w:sz w:val="20"/>
                <w:szCs w:val="20"/>
              </w:rPr>
              <w:t>22221,8</w:t>
            </w:r>
          </w:p>
        </w:tc>
        <w:tc>
          <w:tcPr>
            <w:tcW w:w="2268" w:type="dxa"/>
            <w:vAlign w:val="center"/>
          </w:tcPr>
          <w:p w:rsidR="008B03FF" w:rsidRPr="00720F77" w:rsidRDefault="002F7067" w:rsidP="008B03FF">
            <w:pPr>
              <w:tabs>
                <w:tab w:val="left" w:pos="4962"/>
              </w:tabs>
              <w:ind w:left="34"/>
              <w:jc w:val="center"/>
              <w:rPr>
                <w:iCs/>
                <w:sz w:val="20"/>
                <w:szCs w:val="20"/>
              </w:rPr>
            </w:pPr>
            <w:r>
              <w:rPr>
                <w:iCs/>
                <w:sz w:val="20"/>
                <w:szCs w:val="20"/>
              </w:rPr>
              <w:t>-500,0</w:t>
            </w:r>
          </w:p>
        </w:tc>
        <w:tc>
          <w:tcPr>
            <w:tcW w:w="2693" w:type="dxa"/>
            <w:vAlign w:val="center"/>
          </w:tcPr>
          <w:p w:rsidR="008B03FF" w:rsidRPr="00720F77" w:rsidRDefault="008B03FF" w:rsidP="008B03FF">
            <w:pPr>
              <w:tabs>
                <w:tab w:val="left" w:pos="4962"/>
              </w:tabs>
              <w:ind w:left="34"/>
              <w:jc w:val="center"/>
              <w:rPr>
                <w:iCs/>
                <w:sz w:val="20"/>
                <w:szCs w:val="20"/>
              </w:rPr>
            </w:pPr>
            <w:r w:rsidRPr="00720F77">
              <w:rPr>
                <w:iCs/>
                <w:sz w:val="20"/>
                <w:szCs w:val="20"/>
              </w:rPr>
              <w:t>0,0</w:t>
            </w:r>
          </w:p>
        </w:tc>
      </w:tr>
      <w:tr w:rsidR="008B03FF" w:rsidRPr="00720F77" w:rsidTr="002F7067">
        <w:tc>
          <w:tcPr>
            <w:tcW w:w="2268" w:type="dxa"/>
            <w:vAlign w:val="center"/>
          </w:tcPr>
          <w:p w:rsidR="008B03FF" w:rsidRPr="00720F77" w:rsidRDefault="008B03FF" w:rsidP="002F7067">
            <w:pPr>
              <w:tabs>
                <w:tab w:val="left" w:pos="4962"/>
              </w:tabs>
              <w:ind w:left="34"/>
              <w:jc w:val="center"/>
              <w:rPr>
                <w:iCs/>
                <w:sz w:val="20"/>
                <w:szCs w:val="20"/>
              </w:rPr>
            </w:pPr>
            <w:r w:rsidRPr="00720F77">
              <w:rPr>
                <w:iCs/>
                <w:sz w:val="20"/>
                <w:szCs w:val="20"/>
              </w:rPr>
              <w:t xml:space="preserve">от </w:t>
            </w:r>
            <w:r w:rsidR="002F7067">
              <w:rPr>
                <w:iCs/>
                <w:sz w:val="20"/>
                <w:szCs w:val="20"/>
              </w:rPr>
              <w:t>15.08</w:t>
            </w:r>
            <w:r w:rsidRPr="00720F77">
              <w:rPr>
                <w:iCs/>
                <w:sz w:val="20"/>
                <w:szCs w:val="20"/>
              </w:rPr>
              <w:t xml:space="preserve">.2017 № </w:t>
            </w:r>
            <w:r w:rsidR="002F7067">
              <w:rPr>
                <w:iCs/>
                <w:sz w:val="20"/>
                <w:szCs w:val="20"/>
              </w:rPr>
              <w:t>22/57</w:t>
            </w:r>
          </w:p>
        </w:tc>
        <w:tc>
          <w:tcPr>
            <w:tcW w:w="1418" w:type="dxa"/>
            <w:vAlign w:val="center"/>
          </w:tcPr>
          <w:p w:rsidR="008B03FF" w:rsidRPr="00720F77" w:rsidRDefault="002F7067" w:rsidP="008B03FF">
            <w:pPr>
              <w:tabs>
                <w:tab w:val="left" w:pos="4962"/>
              </w:tabs>
              <w:ind w:left="34"/>
              <w:jc w:val="center"/>
              <w:rPr>
                <w:iCs/>
                <w:sz w:val="20"/>
                <w:szCs w:val="20"/>
              </w:rPr>
            </w:pPr>
            <w:r>
              <w:rPr>
                <w:iCs/>
                <w:sz w:val="20"/>
                <w:szCs w:val="20"/>
              </w:rPr>
              <w:t>21733,0</w:t>
            </w:r>
          </w:p>
        </w:tc>
        <w:tc>
          <w:tcPr>
            <w:tcW w:w="1559" w:type="dxa"/>
            <w:vAlign w:val="center"/>
          </w:tcPr>
          <w:p w:rsidR="008B03FF" w:rsidRPr="00720F77" w:rsidRDefault="002F7067" w:rsidP="008B03FF">
            <w:pPr>
              <w:tabs>
                <w:tab w:val="left" w:pos="4962"/>
              </w:tabs>
              <w:ind w:left="34"/>
              <w:jc w:val="center"/>
              <w:rPr>
                <w:iCs/>
                <w:sz w:val="20"/>
                <w:szCs w:val="20"/>
              </w:rPr>
            </w:pPr>
            <w:r>
              <w:rPr>
                <w:iCs/>
                <w:sz w:val="20"/>
                <w:szCs w:val="20"/>
              </w:rPr>
              <w:t>23180,0</w:t>
            </w:r>
          </w:p>
        </w:tc>
        <w:tc>
          <w:tcPr>
            <w:tcW w:w="2268" w:type="dxa"/>
            <w:vAlign w:val="center"/>
          </w:tcPr>
          <w:p w:rsidR="008B03FF" w:rsidRPr="00720F77" w:rsidRDefault="002F7067" w:rsidP="008B03FF">
            <w:pPr>
              <w:tabs>
                <w:tab w:val="left" w:pos="4962"/>
              </w:tabs>
              <w:ind w:left="34"/>
              <w:jc w:val="center"/>
              <w:rPr>
                <w:iCs/>
                <w:sz w:val="20"/>
                <w:szCs w:val="20"/>
              </w:rPr>
            </w:pPr>
            <w:r>
              <w:rPr>
                <w:iCs/>
                <w:sz w:val="20"/>
                <w:szCs w:val="20"/>
              </w:rPr>
              <w:t>-1447,0</w:t>
            </w:r>
          </w:p>
        </w:tc>
        <w:tc>
          <w:tcPr>
            <w:tcW w:w="2693" w:type="dxa"/>
            <w:vAlign w:val="center"/>
          </w:tcPr>
          <w:p w:rsidR="008B03FF" w:rsidRPr="00720F77" w:rsidRDefault="008B03FF" w:rsidP="008B03FF">
            <w:pPr>
              <w:tabs>
                <w:tab w:val="left" w:pos="4962"/>
              </w:tabs>
              <w:ind w:left="34"/>
              <w:jc w:val="center"/>
              <w:rPr>
                <w:iCs/>
                <w:sz w:val="20"/>
                <w:szCs w:val="20"/>
              </w:rPr>
            </w:pPr>
            <w:r w:rsidRPr="00720F77">
              <w:rPr>
                <w:iCs/>
                <w:sz w:val="20"/>
                <w:szCs w:val="20"/>
              </w:rPr>
              <w:t>0,0</w:t>
            </w:r>
          </w:p>
        </w:tc>
      </w:tr>
      <w:tr w:rsidR="008B03FF" w:rsidRPr="00720F77" w:rsidTr="002F7067">
        <w:tc>
          <w:tcPr>
            <w:tcW w:w="2268" w:type="dxa"/>
            <w:vAlign w:val="center"/>
          </w:tcPr>
          <w:p w:rsidR="008B03FF" w:rsidRPr="00720F77" w:rsidRDefault="008B03FF" w:rsidP="002F7067">
            <w:pPr>
              <w:tabs>
                <w:tab w:val="left" w:pos="4962"/>
              </w:tabs>
              <w:ind w:left="34"/>
              <w:jc w:val="center"/>
              <w:rPr>
                <w:iCs/>
                <w:sz w:val="20"/>
                <w:szCs w:val="20"/>
              </w:rPr>
            </w:pPr>
            <w:r w:rsidRPr="00720F77">
              <w:rPr>
                <w:iCs/>
                <w:sz w:val="20"/>
                <w:szCs w:val="20"/>
              </w:rPr>
              <w:t xml:space="preserve">от </w:t>
            </w:r>
            <w:r w:rsidR="002F7067">
              <w:rPr>
                <w:iCs/>
                <w:sz w:val="20"/>
                <w:szCs w:val="20"/>
              </w:rPr>
              <w:t>30.10</w:t>
            </w:r>
            <w:r w:rsidRPr="00720F77">
              <w:rPr>
                <w:iCs/>
                <w:sz w:val="20"/>
                <w:szCs w:val="20"/>
              </w:rPr>
              <w:t xml:space="preserve">.2017 № </w:t>
            </w:r>
            <w:r w:rsidR="002F7067">
              <w:rPr>
                <w:iCs/>
                <w:sz w:val="20"/>
                <w:szCs w:val="20"/>
              </w:rPr>
              <w:t>21/3</w:t>
            </w:r>
          </w:p>
        </w:tc>
        <w:tc>
          <w:tcPr>
            <w:tcW w:w="1418" w:type="dxa"/>
            <w:vAlign w:val="center"/>
          </w:tcPr>
          <w:p w:rsidR="008B03FF" w:rsidRPr="00720F77" w:rsidRDefault="002F7067" w:rsidP="008B03FF">
            <w:pPr>
              <w:tabs>
                <w:tab w:val="left" w:pos="4962"/>
              </w:tabs>
              <w:ind w:left="34"/>
              <w:jc w:val="center"/>
              <w:rPr>
                <w:iCs/>
                <w:sz w:val="20"/>
                <w:szCs w:val="20"/>
              </w:rPr>
            </w:pPr>
            <w:r>
              <w:rPr>
                <w:iCs/>
                <w:sz w:val="20"/>
                <w:szCs w:val="20"/>
              </w:rPr>
              <w:t>22174,6</w:t>
            </w:r>
          </w:p>
        </w:tc>
        <w:tc>
          <w:tcPr>
            <w:tcW w:w="1559" w:type="dxa"/>
            <w:vAlign w:val="center"/>
          </w:tcPr>
          <w:p w:rsidR="008B03FF" w:rsidRPr="00720F77" w:rsidRDefault="002F7067" w:rsidP="008B03FF">
            <w:pPr>
              <w:tabs>
                <w:tab w:val="left" w:pos="4962"/>
              </w:tabs>
              <w:ind w:left="34"/>
              <w:jc w:val="center"/>
              <w:rPr>
                <w:iCs/>
                <w:sz w:val="20"/>
                <w:szCs w:val="20"/>
              </w:rPr>
            </w:pPr>
            <w:r>
              <w:rPr>
                <w:iCs/>
                <w:sz w:val="20"/>
                <w:szCs w:val="20"/>
              </w:rPr>
              <w:t>23884,6</w:t>
            </w:r>
          </w:p>
        </w:tc>
        <w:tc>
          <w:tcPr>
            <w:tcW w:w="2268" w:type="dxa"/>
            <w:vAlign w:val="center"/>
          </w:tcPr>
          <w:p w:rsidR="008B03FF" w:rsidRPr="00720F77" w:rsidRDefault="002F7067" w:rsidP="008B03FF">
            <w:pPr>
              <w:tabs>
                <w:tab w:val="left" w:pos="4962"/>
              </w:tabs>
              <w:ind w:left="34"/>
              <w:jc w:val="center"/>
              <w:rPr>
                <w:iCs/>
                <w:sz w:val="20"/>
                <w:szCs w:val="20"/>
              </w:rPr>
            </w:pPr>
            <w:r>
              <w:rPr>
                <w:iCs/>
                <w:sz w:val="20"/>
                <w:szCs w:val="20"/>
              </w:rPr>
              <w:t>-1710,0</w:t>
            </w:r>
          </w:p>
        </w:tc>
        <w:tc>
          <w:tcPr>
            <w:tcW w:w="2693" w:type="dxa"/>
            <w:vAlign w:val="center"/>
          </w:tcPr>
          <w:p w:rsidR="008B03FF" w:rsidRPr="00720F77" w:rsidRDefault="008B03FF" w:rsidP="008B03FF">
            <w:pPr>
              <w:tabs>
                <w:tab w:val="left" w:pos="4962"/>
              </w:tabs>
              <w:ind w:left="34"/>
              <w:jc w:val="center"/>
              <w:rPr>
                <w:iCs/>
                <w:sz w:val="20"/>
                <w:szCs w:val="20"/>
              </w:rPr>
            </w:pPr>
            <w:r w:rsidRPr="00720F77">
              <w:rPr>
                <w:iCs/>
                <w:sz w:val="20"/>
                <w:szCs w:val="20"/>
              </w:rPr>
              <w:t>0,0</w:t>
            </w:r>
          </w:p>
        </w:tc>
      </w:tr>
      <w:tr w:rsidR="008B03FF" w:rsidRPr="00720F77" w:rsidTr="002F7067">
        <w:tc>
          <w:tcPr>
            <w:tcW w:w="2268" w:type="dxa"/>
            <w:vAlign w:val="center"/>
          </w:tcPr>
          <w:p w:rsidR="008B03FF" w:rsidRPr="00720F77" w:rsidRDefault="008B03FF" w:rsidP="002F7067">
            <w:pPr>
              <w:tabs>
                <w:tab w:val="left" w:pos="4962"/>
              </w:tabs>
              <w:ind w:left="34"/>
              <w:jc w:val="center"/>
              <w:rPr>
                <w:iCs/>
                <w:sz w:val="20"/>
                <w:szCs w:val="20"/>
              </w:rPr>
            </w:pPr>
            <w:r w:rsidRPr="00720F77">
              <w:rPr>
                <w:iCs/>
                <w:sz w:val="20"/>
                <w:szCs w:val="20"/>
              </w:rPr>
              <w:t xml:space="preserve">от </w:t>
            </w:r>
            <w:r w:rsidR="002F7067">
              <w:rPr>
                <w:iCs/>
                <w:sz w:val="20"/>
                <w:szCs w:val="20"/>
              </w:rPr>
              <w:t>21.11</w:t>
            </w:r>
            <w:r w:rsidRPr="00720F77">
              <w:rPr>
                <w:iCs/>
                <w:sz w:val="20"/>
                <w:szCs w:val="20"/>
              </w:rPr>
              <w:t xml:space="preserve">.2017 № </w:t>
            </w:r>
            <w:r w:rsidR="002F7067">
              <w:rPr>
                <w:iCs/>
                <w:sz w:val="20"/>
                <w:szCs w:val="20"/>
              </w:rPr>
              <w:t>29/5</w:t>
            </w:r>
          </w:p>
        </w:tc>
        <w:tc>
          <w:tcPr>
            <w:tcW w:w="1418" w:type="dxa"/>
            <w:vAlign w:val="center"/>
          </w:tcPr>
          <w:p w:rsidR="008B03FF" w:rsidRPr="00720F77" w:rsidRDefault="002F7067" w:rsidP="008B03FF">
            <w:pPr>
              <w:tabs>
                <w:tab w:val="left" w:pos="4962"/>
              </w:tabs>
              <w:ind w:left="34"/>
              <w:jc w:val="center"/>
              <w:rPr>
                <w:iCs/>
                <w:sz w:val="20"/>
                <w:szCs w:val="20"/>
              </w:rPr>
            </w:pPr>
            <w:r>
              <w:rPr>
                <w:iCs/>
                <w:sz w:val="20"/>
                <w:szCs w:val="20"/>
              </w:rPr>
              <w:t>22174,6</w:t>
            </w:r>
          </w:p>
        </w:tc>
        <w:tc>
          <w:tcPr>
            <w:tcW w:w="1559" w:type="dxa"/>
            <w:vAlign w:val="center"/>
          </w:tcPr>
          <w:p w:rsidR="008B03FF" w:rsidRPr="00720F77" w:rsidRDefault="002F7067" w:rsidP="008B03FF">
            <w:pPr>
              <w:tabs>
                <w:tab w:val="left" w:pos="4962"/>
              </w:tabs>
              <w:ind w:left="34"/>
              <w:jc w:val="center"/>
              <w:rPr>
                <w:iCs/>
                <w:sz w:val="20"/>
                <w:szCs w:val="20"/>
              </w:rPr>
            </w:pPr>
            <w:r>
              <w:rPr>
                <w:iCs/>
                <w:sz w:val="20"/>
                <w:szCs w:val="20"/>
              </w:rPr>
              <w:t>24004,6</w:t>
            </w:r>
          </w:p>
        </w:tc>
        <w:tc>
          <w:tcPr>
            <w:tcW w:w="2268" w:type="dxa"/>
            <w:vAlign w:val="center"/>
          </w:tcPr>
          <w:p w:rsidR="008B03FF" w:rsidRPr="00720F77" w:rsidRDefault="002F7067" w:rsidP="008B03FF">
            <w:pPr>
              <w:tabs>
                <w:tab w:val="left" w:pos="4962"/>
              </w:tabs>
              <w:ind w:left="34"/>
              <w:jc w:val="center"/>
              <w:rPr>
                <w:iCs/>
                <w:sz w:val="20"/>
                <w:szCs w:val="20"/>
              </w:rPr>
            </w:pPr>
            <w:r>
              <w:rPr>
                <w:iCs/>
                <w:sz w:val="20"/>
                <w:szCs w:val="20"/>
              </w:rPr>
              <w:t>-1830,0</w:t>
            </w:r>
          </w:p>
        </w:tc>
        <w:tc>
          <w:tcPr>
            <w:tcW w:w="2693" w:type="dxa"/>
            <w:vAlign w:val="center"/>
          </w:tcPr>
          <w:p w:rsidR="008B03FF" w:rsidRPr="00720F77" w:rsidRDefault="008B03FF" w:rsidP="008B03FF">
            <w:pPr>
              <w:tabs>
                <w:tab w:val="left" w:pos="4962"/>
              </w:tabs>
              <w:ind w:left="34"/>
              <w:jc w:val="center"/>
              <w:rPr>
                <w:iCs/>
                <w:sz w:val="20"/>
                <w:szCs w:val="20"/>
              </w:rPr>
            </w:pPr>
            <w:r w:rsidRPr="00720F77">
              <w:rPr>
                <w:iCs/>
                <w:sz w:val="20"/>
                <w:szCs w:val="20"/>
              </w:rPr>
              <w:t>0,0</w:t>
            </w:r>
          </w:p>
        </w:tc>
      </w:tr>
      <w:tr w:rsidR="008B03FF" w:rsidRPr="00720F77" w:rsidTr="002F7067">
        <w:tc>
          <w:tcPr>
            <w:tcW w:w="2268" w:type="dxa"/>
            <w:vAlign w:val="center"/>
          </w:tcPr>
          <w:p w:rsidR="008B03FF" w:rsidRPr="00720F77" w:rsidRDefault="008B03FF" w:rsidP="002F7067">
            <w:pPr>
              <w:tabs>
                <w:tab w:val="left" w:pos="4962"/>
              </w:tabs>
              <w:ind w:left="34"/>
              <w:jc w:val="center"/>
              <w:rPr>
                <w:iCs/>
                <w:sz w:val="20"/>
                <w:szCs w:val="20"/>
              </w:rPr>
            </w:pPr>
            <w:r w:rsidRPr="00720F77">
              <w:rPr>
                <w:iCs/>
                <w:sz w:val="20"/>
                <w:szCs w:val="20"/>
              </w:rPr>
              <w:t xml:space="preserve">от 26.12.2017 № </w:t>
            </w:r>
            <w:r w:rsidR="002F7067">
              <w:rPr>
                <w:iCs/>
                <w:sz w:val="20"/>
                <w:szCs w:val="20"/>
              </w:rPr>
              <w:t>31/7</w:t>
            </w:r>
          </w:p>
        </w:tc>
        <w:tc>
          <w:tcPr>
            <w:tcW w:w="1418" w:type="dxa"/>
            <w:vAlign w:val="center"/>
          </w:tcPr>
          <w:p w:rsidR="008B03FF" w:rsidRPr="00720F77" w:rsidRDefault="002F7067" w:rsidP="008B03FF">
            <w:pPr>
              <w:tabs>
                <w:tab w:val="left" w:pos="4962"/>
              </w:tabs>
              <w:ind w:left="34"/>
              <w:jc w:val="center"/>
              <w:rPr>
                <w:iCs/>
                <w:sz w:val="20"/>
                <w:szCs w:val="20"/>
              </w:rPr>
            </w:pPr>
            <w:r>
              <w:rPr>
                <w:iCs/>
                <w:sz w:val="20"/>
                <w:szCs w:val="20"/>
              </w:rPr>
              <w:t>23063,5</w:t>
            </w:r>
          </w:p>
        </w:tc>
        <w:tc>
          <w:tcPr>
            <w:tcW w:w="1559" w:type="dxa"/>
            <w:vAlign w:val="center"/>
          </w:tcPr>
          <w:p w:rsidR="008B03FF" w:rsidRPr="00720F77" w:rsidRDefault="002F7067" w:rsidP="008B03FF">
            <w:pPr>
              <w:tabs>
                <w:tab w:val="left" w:pos="4962"/>
              </w:tabs>
              <w:ind w:left="34"/>
              <w:jc w:val="center"/>
              <w:rPr>
                <w:iCs/>
                <w:sz w:val="20"/>
                <w:szCs w:val="20"/>
              </w:rPr>
            </w:pPr>
            <w:r>
              <w:rPr>
                <w:iCs/>
                <w:sz w:val="20"/>
                <w:szCs w:val="20"/>
              </w:rPr>
              <w:t>25151,3</w:t>
            </w:r>
          </w:p>
        </w:tc>
        <w:tc>
          <w:tcPr>
            <w:tcW w:w="2268" w:type="dxa"/>
            <w:vAlign w:val="center"/>
          </w:tcPr>
          <w:p w:rsidR="008B03FF" w:rsidRPr="00720F77" w:rsidRDefault="002F7067" w:rsidP="008B03FF">
            <w:pPr>
              <w:tabs>
                <w:tab w:val="left" w:pos="4962"/>
              </w:tabs>
              <w:ind w:left="34"/>
              <w:jc w:val="center"/>
              <w:rPr>
                <w:iCs/>
                <w:sz w:val="20"/>
                <w:szCs w:val="20"/>
              </w:rPr>
            </w:pPr>
            <w:r>
              <w:rPr>
                <w:iCs/>
                <w:sz w:val="20"/>
                <w:szCs w:val="20"/>
              </w:rPr>
              <w:t>-2087,8</w:t>
            </w:r>
          </w:p>
        </w:tc>
        <w:tc>
          <w:tcPr>
            <w:tcW w:w="2693" w:type="dxa"/>
            <w:vAlign w:val="center"/>
          </w:tcPr>
          <w:p w:rsidR="008B03FF" w:rsidRPr="00720F77" w:rsidRDefault="008B03FF" w:rsidP="008B03FF">
            <w:pPr>
              <w:tabs>
                <w:tab w:val="left" w:pos="4962"/>
              </w:tabs>
              <w:ind w:left="34"/>
              <w:jc w:val="center"/>
              <w:rPr>
                <w:iCs/>
                <w:sz w:val="20"/>
                <w:szCs w:val="20"/>
              </w:rPr>
            </w:pPr>
            <w:r w:rsidRPr="00720F77">
              <w:rPr>
                <w:iCs/>
                <w:sz w:val="20"/>
                <w:szCs w:val="20"/>
              </w:rPr>
              <w:t>0,0</w:t>
            </w:r>
          </w:p>
        </w:tc>
      </w:tr>
    </w:tbl>
    <w:p w:rsidR="002D5224" w:rsidRPr="00964FD7" w:rsidRDefault="002D5224" w:rsidP="00547BE1">
      <w:pPr>
        <w:pStyle w:val="a7"/>
        <w:widowControl w:val="0"/>
        <w:tabs>
          <w:tab w:val="left" w:pos="142"/>
        </w:tabs>
        <w:spacing w:before="120"/>
        <w:ind w:firstLine="709"/>
        <w:rPr>
          <w:sz w:val="28"/>
          <w:szCs w:val="28"/>
          <w:lang w:val="ru-RU"/>
        </w:rPr>
      </w:pPr>
      <w:r w:rsidRPr="00964FD7">
        <w:rPr>
          <w:sz w:val="28"/>
        </w:rPr>
        <w:t>Согласно представленному Отчету</w:t>
      </w:r>
      <w:r w:rsidRPr="00964FD7">
        <w:rPr>
          <w:rFonts w:hint="eastAsia"/>
          <w:sz w:val="28"/>
        </w:rPr>
        <w:t xml:space="preserve"> об исполнении бюджета </w:t>
      </w:r>
      <w:r w:rsidRPr="00964FD7">
        <w:rPr>
          <w:sz w:val="28"/>
          <w:lang w:val="ru-RU"/>
        </w:rPr>
        <w:t>Андреевского сельского поселения</w:t>
      </w:r>
      <w:r w:rsidRPr="00964FD7">
        <w:rPr>
          <w:sz w:val="28"/>
        </w:rPr>
        <w:t xml:space="preserve"> на 01.01.201</w:t>
      </w:r>
      <w:r w:rsidR="00964FD7" w:rsidRPr="00964FD7">
        <w:rPr>
          <w:sz w:val="28"/>
          <w:lang w:val="ru-RU"/>
        </w:rPr>
        <w:t>8</w:t>
      </w:r>
      <w:r w:rsidRPr="00964FD7">
        <w:rPr>
          <w:rStyle w:val="af9"/>
          <w:sz w:val="28"/>
        </w:rPr>
        <w:footnoteReference w:id="2"/>
      </w:r>
      <w:r w:rsidRPr="00964FD7">
        <w:rPr>
          <w:sz w:val="28"/>
        </w:rPr>
        <w:t xml:space="preserve"> </w:t>
      </w:r>
      <w:r w:rsidRPr="00964FD7">
        <w:rPr>
          <w:rFonts w:hint="eastAsia"/>
          <w:sz w:val="28"/>
        </w:rPr>
        <w:t>доход</w:t>
      </w:r>
      <w:r w:rsidRPr="00964FD7">
        <w:rPr>
          <w:sz w:val="28"/>
        </w:rPr>
        <w:t>ная часть бюджета</w:t>
      </w:r>
      <w:r w:rsidRPr="00964FD7">
        <w:rPr>
          <w:rFonts w:hint="eastAsia"/>
          <w:sz w:val="28"/>
        </w:rPr>
        <w:t xml:space="preserve"> </w:t>
      </w:r>
      <w:r w:rsidRPr="00964FD7">
        <w:rPr>
          <w:sz w:val="28"/>
        </w:rPr>
        <w:t>исполн</w:t>
      </w:r>
      <w:r w:rsidRPr="00964FD7">
        <w:rPr>
          <w:rFonts w:hint="eastAsia"/>
          <w:sz w:val="28"/>
        </w:rPr>
        <w:t>ен</w:t>
      </w:r>
      <w:r w:rsidRPr="00964FD7">
        <w:rPr>
          <w:sz w:val="28"/>
        </w:rPr>
        <w:t>а</w:t>
      </w:r>
      <w:r w:rsidRPr="00964FD7">
        <w:rPr>
          <w:rFonts w:hint="eastAsia"/>
          <w:sz w:val="28"/>
        </w:rPr>
        <w:t xml:space="preserve"> в сумме </w:t>
      </w:r>
      <w:r w:rsidR="00964FD7" w:rsidRPr="00964FD7">
        <w:rPr>
          <w:sz w:val="28"/>
          <w:lang w:val="ru-RU"/>
        </w:rPr>
        <w:t>23304,</w:t>
      </w:r>
      <w:r w:rsidR="00093413">
        <w:rPr>
          <w:sz w:val="28"/>
          <w:lang w:val="ru-RU"/>
        </w:rPr>
        <w:t>5</w:t>
      </w:r>
      <w:r w:rsidRPr="00964FD7">
        <w:rPr>
          <w:sz w:val="28"/>
        </w:rPr>
        <w:t xml:space="preserve"> </w:t>
      </w:r>
      <w:proofErr w:type="spellStart"/>
      <w:r w:rsidRPr="00964FD7">
        <w:rPr>
          <w:rFonts w:hint="eastAsia"/>
          <w:sz w:val="28"/>
        </w:rPr>
        <w:t>тыс.руб</w:t>
      </w:r>
      <w:proofErr w:type="spellEnd"/>
      <w:r w:rsidRPr="00964FD7">
        <w:rPr>
          <w:rFonts w:hint="eastAsia"/>
          <w:sz w:val="28"/>
        </w:rPr>
        <w:t xml:space="preserve">. </w:t>
      </w:r>
      <w:r w:rsidRPr="00964FD7">
        <w:rPr>
          <w:sz w:val="28"/>
        </w:rPr>
        <w:t>или на</w:t>
      </w:r>
      <w:r w:rsidRPr="00964FD7">
        <w:rPr>
          <w:rFonts w:hint="eastAsia"/>
          <w:sz w:val="28"/>
        </w:rPr>
        <w:t xml:space="preserve"> </w:t>
      </w:r>
      <w:r w:rsidR="00964FD7" w:rsidRPr="00964FD7">
        <w:rPr>
          <w:sz w:val="28"/>
          <w:lang w:val="ru-RU"/>
        </w:rPr>
        <w:t>101,0</w:t>
      </w:r>
      <w:r w:rsidRPr="00964FD7">
        <w:rPr>
          <w:rFonts w:hint="eastAsia"/>
          <w:bCs/>
          <w:sz w:val="28"/>
        </w:rPr>
        <w:t>%</w:t>
      </w:r>
      <w:r w:rsidRPr="00964FD7">
        <w:rPr>
          <w:bCs/>
          <w:sz w:val="28"/>
        </w:rPr>
        <w:t>.</w:t>
      </w:r>
      <w:r w:rsidRPr="00964FD7">
        <w:rPr>
          <w:rFonts w:hint="eastAsia"/>
          <w:sz w:val="28"/>
        </w:rPr>
        <w:t xml:space="preserve"> </w:t>
      </w:r>
      <w:r w:rsidRPr="00964FD7">
        <w:rPr>
          <w:sz w:val="28"/>
        </w:rPr>
        <w:t>Р</w:t>
      </w:r>
      <w:r w:rsidRPr="00964FD7">
        <w:rPr>
          <w:rFonts w:hint="eastAsia"/>
          <w:sz w:val="28"/>
        </w:rPr>
        <w:t>асход</w:t>
      </w:r>
      <w:r w:rsidRPr="00964FD7">
        <w:rPr>
          <w:sz w:val="28"/>
        </w:rPr>
        <w:t>н</w:t>
      </w:r>
      <w:r w:rsidRPr="00964FD7">
        <w:rPr>
          <w:rFonts w:hint="eastAsia"/>
          <w:sz w:val="28"/>
        </w:rPr>
        <w:t>ы</w:t>
      </w:r>
      <w:r w:rsidRPr="00964FD7">
        <w:rPr>
          <w:sz w:val="28"/>
        </w:rPr>
        <w:t xml:space="preserve">е обязательства бюджета </w:t>
      </w:r>
      <w:r w:rsidRPr="00964FD7">
        <w:rPr>
          <w:rFonts w:hint="eastAsia"/>
          <w:sz w:val="28"/>
        </w:rPr>
        <w:t>исполнены</w:t>
      </w:r>
      <w:r w:rsidRPr="00964FD7">
        <w:rPr>
          <w:sz w:val="28"/>
        </w:rPr>
        <w:t xml:space="preserve"> </w:t>
      </w:r>
      <w:r w:rsidRPr="00964FD7">
        <w:rPr>
          <w:rFonts w:hint="eastAsia"/>
          <w:sz w:val="28"/>
        </w:rPr>
        <w:t xml:space="preserve">в сумме </w:t>
      </w:r>
      <w:r w:rsidR="00964FD7" w:rsidRPr="00964FD7">
        <w:rPr>
          <w:sz w:val="28"/>
          <w:lang w:val="ru-RU"/>
        </w:rPr>
        <w:t>24737,5</w:t>
      </w:r>
      <w:r w:rsidRPr="00964FD7">
        <w:rPr>
          <w:rFonts w:hint="eastAsia"/>
          <w:sz w:val="28"/>
        </w:rPr>
        <w:t xml:space="preserve"> </w:t>
      </w:r>
      <w:proofErr w:type="spellStart"/>
      <w:r w:rsidR="00B75D6E" w:rsidRPr="00964FD7">
        <w:rPr>
          <w:sz w:val="28"/>
        </w:rPr>
        <w:t>тыс.</w:t>
      </w:r>
      <w:r w:rsidRPr="00964FD7">
        <w:rPr>
          <w:sz w:val="28"/>
        </w:rPr>
        <w:t>руб</w:t>
      </w:r>
      <w:proofErr w:type="spellEnd"/>
      <w:r w:rsidRPr="00964FD7">
        <w:rPr>
          <w:sz w:val="28"/>
        </w:rPr>
        <w:t xml:space="preserve">. или на </w:t>
      </w:r>
      <w:r w:rsidR="00964FD7" w:rsidRPr="00964FD7">
        <w:rPr>
          <w:sz w:val="28"/>
          <w:lang w:val="ru-RU"/>
        </w:rPr>
        <w:t>98,4</w:t>
      </w:r>
      <w:r w:rsidRPr="00964FD7">
        <w:rPr>
          <w:sz w:val="28"/>
        </w:rPr>
        <w:t>% о</w:t>
      </w:r>
      <w:r w:rsidRPr="00964FD7">
        <w:rPr>
          <w:rFonts w:hint="eastAsia"/>
          <w:sz w:val="28"/>
        </w:rPr>
        <w:t>т</w:t>
      </w:r>
      <w:r w:rsidRPr="00964FD7">
        <w:rPr>
          <w:sz w:val="28"/>
        </w:rPr>
        <w:t xml:space="preserve"> объема</w:t>
      </w:r>
      <w:r w:rsidRPr="00964FD7">
        <w:rPr>
          <w:rFonts w:hint="eastAsia"/>
          <w:sz w:val="28"/>
        </w:rPr>
        <w:t xml:space="preserve"> годовых назначений.</w:t>
      </w:r>
      <w:r w:rsidRPr="00964FD7">
        <w:rPr>
          <w:sz w:val="28"/>
          <w:lang w:val="ru-RU"/>
        </w:rPr>
        <w:t xml:space="preserve"> </w:t>
      </w:r>
      <w:r w:rsidRPr="00964FD7">
        <w:rPr>
          <w:sz w:val="28"/>
          <w:szCs w:val="28"/>
        </w:rPr>
        <w:t>Неисполненные расходы бюджета в 201</w:t>
      </w:r>
      <w:r w:rsidR="00964FD7" w:rsidRPr="00964FD7">
        <w:rPr>
          <w:sz w:val="28"/>
          <w:szCs w:val="28"/>
          <w:lang w:val="ru-RU"/>
        </w:rPr>
        <w:t>7</w:t>
      </w:r>
      <w:r w:rsidRPr="00964FD7">
        <w:rPr>
          <w:sz w:val="28"/>
          <w:szCs w:val="28"/>
        </w:rPr>
        <w:t xml:space="preserve"> году сложились в сумме </w:t>
      </w:r>
      <w:r w:rsidR="00964FD7" w:rsidRPr="00964FD7">
        <w:rPr>
          <w:sz w:val="28"/>
          <w:szCs w:val="28"/>
          <w:lang w:val="ru-RU"/>
        </w:rPr>
        <w:t>413,8</w:t>
      </w:r>
      <w:r w:rsidR="00B75D6E" w:rsidRPr="00964FD7">
        <w:rPr>
          <w:sz w:val="28"/>
          <w:szCs w:val="28"/>
        </w:rPr>
        <w:t xml:space="preserve"> </w:t>
      </w:r>
      <w:proofErr w:type="spellStart"/>
      <w:r w:rsidR="00B75D6E" w:rsidRPr="00964FD7">
        <w:rPr>
          <w:sz w:val="28"/>
          <w:szCs w:val="28"/>
        </w:rPr>
        <w:t>тыс.</w:t>
      </w:r>
      <w:r w:rsidRPr="00964FD7">
        <w:rPr>
          <w:sz w:val="28"/>
          <w:szCs w:val="28"/>
        </w:rPr>
        <w:t>руб</w:t>
      </w:r>
      <w:proofErr w:type="spellEnd"/>
      <w:r w:rsidRPr="00964FD7">
        <w:rPr>
          <w:sz w:val="28"/>
          <w:szCs w:val="28"/>
        </w:rPr>
        <w:t>. (ф.0503117, ф.0503164 Пояснительной записки)</w:t>
      </w:r>
      <w:r w:rsidRPr="00964FD7">
        <w:rPr>
          <w:sz w:val="28"/>
          <w:szCs w:val="28"/>
          <w:lang w:val="ru-RU"/>
        </w:rPr>
        <w:t>.</w:t>
      </w:r>
    </w:p>
    <w:p w:rsidR="00964FD7" w:rsidRPr="00364C46" w:rsidRDefault="002D5224" w:rsidP="00547BE1">
      <w:pPr>
        <w:pStyle w:val="a7"/>
        <w:widowControl w:val="0"/>
        <w:tabs>
          <w:tab w:val="left" w:pos="142"/>
        </w:tabs>
        <w:ind w:firstLine="709"/>
        <w:rPr>
          <w:bCs/>
          <w:sz w:val="28"/>
          <w:szCs w:val="28"/>
          <w:lang w:val="ru-RU"/>
        </w:rPr>
      </w:pPr>
      <w:r w:rsidRPr="00964FD7">
        <w:rPr>
          <w:sz w:val="28"/>
          <w:szCs w:val="23"/>
        </w:rPr>
        <w:t xml:space="preserve">В результате исполнения бюджета сложился его </w:t>
      </w:r>
      <w:r w:rsidR="00964FD7" w:rsidRPr="00964FD7">
        <w:rPr>
          <w:sz w:val="28"/>
          <w:szCs w:val="23"/>
          <w:lang w:val="ru-RU"/>
        </w:rPr>
        <w:t>дефицит</w:t>
      </w:r>
      <w:r w:rsidRPr="00964FD7">
        <w:rPr>
          <w:sz w:val="28"/>
          <w:szCs w:val="23"/>
        </w:rPr>
        <w:t xml:space="preserve"> в размере </w:t>
      </w:r>
      <w:r w:rsidR="00093413">
        <w:rPr>
          <w:sz w:val="28"/>
          <w:szCs w:val="23"/>
          <w:lang w:val="ru-RU"/>
        </w:rPr>
        <w:t>1433,0</w:t>
      </w:r>
      <w:r w:rsidR="00B75D6E" w:rsidRPr="00964FD7">
        <w:rPr>
          <w:sz w:val="28"/>
          <w:szCs w:val="23"/>
        </w:rPr>
        <w:t xml:space="preserve"> </w:t>
      </w:r>
      <w:proofErr w:type="spellStart"/>
      <w:r w:rsidR="00B75D6E" w:rsidRPr="00964FD7">
        <w:rPr>
          <w:sz w:val="28"/>
          <w:szCs w:val="23"/>
        </w:rPr>
        <w:t>тыс.</w:t>
      </w:r>
      <w:r w:rsidRPr="00964FD7">
        <w:rPr>
          <w:sz w:val="28"/>
          <w:szCs w:val="23"/>
        </w:rPr>
        <w:t>руб</w:t>
      </w:r>
      <w:proofErr w:type="spellEnd"/>
      <w:r w:rsidRPr="00964FD7">
        <w:rPr>
          <w:sz w:val="28"/>
          <w:szCs w:val="23"/>
        </w:rPr>
        <w:t xml:space="preserve">. </w:t>
      </w:r>
      <w:r w:rsidRPr="00964FD7">
        <w:rPr>
          <w:sz w:val="28"/>
          <w:szCs w:val="28"/>
        </w:rPr>
        <w:t>(</w:t>
      </w:r>
      <w:r w:rsidR="00964FD7" w:rsidRPr="00964FD7">
        <w:rPr>
          <w:sz w:val="28"/>
          <w:szCs w:val="28"/>
          <w:lang w:val="ru-RU"/>
        </w:rPr>
        <w:t>10,8</w:t>
      </w:r>
      <w:r w:rsidRPr="00964FD7">
        <w:rPr>
          <w:sz w:val="28"/>
          <w:szCs w:val="28"/>
        </w:rPr>
        <w:t xml:space="preserve">% от </w:t>
      </w:r>
      <w:r w:rsidRPr="00964FD7">
        <w:rPr>
          <w:sz w:val="28"/>
        </w:rPr>
        <w:t xml:space="preserve">общего годового объема </w:t>
      </w:r>
      <w:r w:rsidRPr="00964FD7">
        <w:rPr>
          <w:sz w:val="28"/>
          <w:szCs w:val="28"/>
        </w:rPr>
        <w:t>доходов местного бюджета без учета утвержденного объема безвозмездных поступлений)</w:t>
      </w:r>
      <w:r w:rsidRPr="00964FD7">
        <w:rPr>
          <w:bCs/>
          <w:sz w:val="28"/>
          <w:szCs w:val="28"/>
        </w:rPr>
        <w:t>.</w:t>
      </w:r>
      <w:r w:rsidRPr="00964FD7">
        <w:rPr>
          <w:sz w:val="28"/>
          <w:szCs w:val="28"/>
        </w:rPr>
        <w:t xml:space="preserve"> </w:t>
      </w:r>
      <w:r w:rsidR="00964FD7" w:rsidRPr="00964FD7">
        <w:rPr>
          <w:sz w:val="28"/>
          <w:szCs w:val="28"/>
          <w:lang w:val="ru-RU"/>
        </w:rPr>
        <w:t xml:space="preserve">Источниками финансирования дефицита местного бюджета определено </w:t>
      </w:r>
      <w:r w:rsidR="00964FD7" w:rsidRPr="002154AA">
        <w:rPr>
          <w:bCs/>
          <w:sz w:val="28"/>
          <w:szCs w:val="28"/>
        </w:rPr>
        <w:t xml:space="preserve">изменение остатков средств на счетах по </w:t>
      </w:r>
      <w:r w:rsidR="00964FD7" w:rsidRPr="00364C46">
        <w:rPr>
          <w:bCs/>
          <w:sz w:val="28"/>
          <w:szCs w:val="28"/>
        </w:rPr>
        <w:t>учету средств местного бюджета</w:t>
      </w:r>
      <w:r w:rsidR="00A37AAB">
        <w:rPr>
          <w:bCs/>
          <w:sz w:val="28"/>
          <w:szCs w:val="28"/>
          <w:lang w:val="ru-RU"/>
        </w:rPr>
        <w:t>, что соответствует требованиям Бюджетного кодекса РФ.</w:t>
      </w:r>
    </w:p>
    <w:p w:rsidR="001801DB" w:rsidRPr="00364C46" w:rsidRDefault="00964FD7" w:rsidP="00547BE1">
      <w:pPr>
        <w:pStyle w:val="a7"/>
        <w:widowControl w:val="0"/>
        <w:tabs>
          <w:tab w:val="left" w:pos="142"/>
        </w:tabs>
        <w:ind w:firstLine="709"/>
        <w:rPr>
          <w:bCs/>
          <w:sz w:val="28"/>
          <w:szCs w:val="28"/>
          <w:lang w:val="ru-RU"/>
        </w:rPr>
      </w:pPr>
      <w:r w:rsidRPr="00364C46">
        <w:rPr>
          <w:sz w:val="28"/>
          <w:szCs w:val="28"/>
          <w:lang w:val="ru-RU"/>
        </w:rPr>
        <w:t xml:space="preserve"> </w:t>
      </w:r>
      <w:r w:rsidR="00823124" w:rsidRPr="00364C46">
        <w:rPr>
          <w:sz w:val="28"/>
          <w:szCs w:val="28"/>
          <w:lang w:val="ru-RU"/>
        </w:rPr>
        <w:t xml:space="preserve">В ходе внешней проверки установлено, что в отчетном периоде в сельском поселении реализовывались 3 муниципальные программы (далее – МП) на общую сумму </w:t>
      </w:r>
      <w:r w:rsidRPr="00364C46">
        <w:rPr>
          <w:sz w:val="28"/>
          <w:szCs w:val="28"/>
          <w:lang w:val="ru-RU"/>
        </w:rPr>
        <w:t>8395,3</w:t>
      </w:r>
      <w:r w:rsidR="00660ED5" w:rsidRPr="00364C46">
        <w:rPr>
          <w:sz w:val="28"/>
          <w:szCs w:val="28"/>
          <w:lang w:val="ru-RU"/>
        </w:rPr>
        <w:t xml:space="preserve"> </w:t>
      </w:r>
      <w:proofErr w:type="spellStart"/>
      <w:r w:rsidR="00660ED5" w:rsidRPr="00364C46">
        <w:rPr>
          <w:sz w:val="28"/>
          <w:szCs w:val="28"/>
          <w:lang w:val="ru-RU"/>
        </w:rPr>
        <w:t>тыс</w:t>
      </w:r>
      <w:proofErr w:type="gramStart"/>
      <w:r w:rsidR="00660ED5" w:rsidRPr="00364C46">
        <w:rPr>
          <w:sz w:val="28"/>
          <w:szCs w:val="28"/>
          <w:lang w:val="ru-RU"/>
        </w:rPr>
        <w:t>.р</w:t>
      </w:r>
      <w:proofErr w:type="gramEnd"/>
      <w:r w:rsidR="00660ED5" w:rsidRPr="00364C46">
        <w:rPr>
          <w:sz w:val="28"/>
          <w:szCs w:val="28"/>
          <w:lang w:val="ru-RU"/>
        </w:rPr>
        <w:t>уб</w:t>
      </w:r>
      <w:proofErr w:type="spellEnd"/>
      <w:r w:rsidR="00660ED5" w:rsidRPr="00364C46">
        <w:rPr>
          <w:sz w:val="28"/>
          <w:szCs w:val="28"/>
          <w:lang w:val="ru-RU"/>
        </w:rPr>
        <w:t>. (</w:t>
      </w:r>
      <w:r w:rsidRPr="00364C46">
        <w:rPr>
          <w:sz w:val="28"/>
          <w:szCs w:val="28"/>
          <w:lang w:val="ru-RU"/>
        </w:rPr>
        <w:t>99,8</w:t>
      </w:r>
      <w:r w:rsidR="00A93C76" w:rsidRPr="00364C46">
        <w:rPr>
          <w:sz w:val="28"/>
          <w:szCs w:val="28"/>
          <w:lang w:val="ru-RU"/>
        </w:rPr>
        <w:t xml:space="preserve"> % от плана) или </w:t>
      </w:r>
      <w:r w:rsidRPr="00364C46">
        <w:rPr>
          <w:sz w:val="28"/>
          <w:szCs w:val="28"/>
          <w:lang w:val="ru-RU"/>
        </w:rPr>
        <w:t>33,9</w:t>
      </w:r>
      <w:r w:rsidR="00A93C76" w:rsidRPr="00364C46">
        <w:rPr>
          <w:sz w:val="28"/>
          <w:szCs w:val="28"/>
          <w:lang w:val="ru-RU"/>
        </w:rPr>
        <w:t xml:space="preserve">% от общего </w:t>
      </w:r>
      <w:r w:rsidR="00613368" w:rsidRPr="00364C46">
        <w:rPr>
          <w:sz w:val="28"/>
          <w:szCs w:val="28"/>
          <w:lang w:val="ru-RU"/>
        </w:rPr>
        <w:t>объема</w:t>
      </w:r>
      <w:r w:rsidR="00A37AAB">
        <w:rPr>
          <w:sz w:val="28"/>
          <w:szCs w:val="28"/>
          <w:lang w:val="ru-RU"/>
        </w:rPr>
        <w:t xml:space="preserve"> расходов </w:t>
      </w:r>
      <w:r w:rsidR="00A37AAB">
        <w:rPr>
          <w:sz w:val="28"/>
          <w:szCs w:val="28"/>
          <w:lang w:val="ru-RU"/>
        </w:rPr>
        <w:lastRenderedPageBreak/>
        <w:t>бюджета.</w:t>
      </w:r>
    </w:p>
    <w:p w:rsidR="002D5224" w:rsidRPr="00364C46" w:rsidRDefault="002D5224" w:rsidP="00547BE1">
      <w:pPr>
        <w:pStyle w:val="ConsPlusNormal"/>
        <w:jc w:val="both"/>
        <w:rPr>
          <w:rFonts w:ascii="Times New Roman" w:hAnsi="Times New Roman" w:cs="Times New Roman"/>
          <w:sz w:val="28"/>
          <w:szCs w:val="28"/>
        </w:rPr>
      </w:pPr>
      <w:r w:rsidRPr="00364C46">
        <w:rPr>
          <w:rFonts w:ascii="Times New Roman" w:hAnsi="Times New Roman" w:cs="Times New Roman"/>
          <w:sz w:val="28"/>
          <w:szCs w:val="28"/>
        </w:rPr>
        <w:t>Анализ ф.0503120 «Баланс исполнения бюд</w:t>
      </w:r>
      <w:r w:rsidR="0088042C" w:rsidRPr="00364C46">
        <w:rPr>
          <w:rFonts w:ascii="Times New Roman" w:hAnsi="Times New Roman" w:cs="Times New Roman"/>
          <w:sz w:val="28"/>
          <w:szCs w:val="28"/>
        </w:rPr>
        <w:t xml:space="preserve">жета» (далее – Баланс) показал, </w:t>
      </w:r>
      <w:r w:rsidRPr="00364C46">
        <w:rPr>
          <w:rFonts w:ascii="Times New Roman" w:hAnsi="Times New Roman" w:cs="Times New Roman"/>
          <w:sz w:val="28"/>
          <w:szCs w:val="28"/>
        </w:rPr>
        <w:t>что в 201</w:t>
      </w:r>
      <w:r w:rsidR="00364C46" w:rsidRPr="00364C46">
        <w:rPr>
          <w:rFonts w:ascii="Times New Roman" w:hAnsi="Times New Roman" w:cs="Times New Roman"/>
          <w:sz w:val="28"/>
          <w:szCs w:val="28"/>
        </w:rPr>
        <w:t>7</w:t>
      </w:r>
      <w:r w:rsidRPr="00364C46">
        <w:rPr>
          <w:rFonts w:ascii="Times New Roman" w:hAnsi="Times New Roman" w:cs="Times New Roman"/>
          <w:sz w:val="28"/>
          <w:szCs w:val="28"/>
        </w:rPr>
        <w:t xml:space="preserve"> году стоимость основных средств муниципального образования </w:t>
      </w:r>
      <w:r w:rsidR="00364C46" w:rsidRPr="00364C46">
        <w:rPr>
          <w:rFonts w:ascii="Times New Roman" w:hAnsi="Times New Roman" w:cs="Times New Roman"/>
          <w:sz w:val="28"/>
          <w:szCs w:val="28"/>
        </w:rPr>
        <w:t xml:space="preserve">снизилась </w:t>
      </w:r>
      <w:r w:rsidR="00B75D6E" w:rsidRPr="00364C46">
        <w:rPr>
          <w:rFonts w:ascii="Times New Roman" w:hAnsi="Times New Roman" w:cs="Times New Roman"/>
          <w:sz w:val="28"/>
          <w:szCs w:val="28"/>
        </w:rPr>
        <w:t xml:space="preserve">на </w:t>
      </w:r>
      <w:r w:rsidR="00364C46" w:rsidRPr="00364C46">
        <w:rPr>
          <w:rFonts w:ascii="Times New Roman" w:hAnsi="Times New Roman" w:cs="Times New Roman"/>
          <w:sz w:val="28"/>
          <w:szCs w:val="28"/>
        </w:rPr>
        <w:t>2,4</w:t>
      </w:r>
      <w:r w:rsidR="00B75D6E" w:rsidRPr="00364C46">
        <w:rPr>
          <w:rFonts w:ascii="Times New Roman" w:hAnsi="Times New Roman" w:cs="Times New Roman"/>
          <w:sz w:val="28"/>
          <w:szCs w:val="28"/>
        </w:rPr>
        <w:t xml:space="preserve">% – с </w:t>
      </w:r>
      <w:r w:rsidR="00364C46" w:rsidRPr="00364C46">
        <w:rPr>
          <w:rFonts w:ascii="Times New Roman" w:hAnsi="Times New Roman" w:cs="Times New Roman"/>
          <w:sz w:val="28"/>
          <w:szCs w:val="28"/>
        </w:rPr>
        <w:t xml:space="preserve">46560,4 </w:t>
      </w:r>
      <w:proofErr w:type="spellStart"/>
      <w:r w:rsidR="00B75D6E" w:rsidRPr="00364C46">
        <w:rPr>
          <w:rFonts w:ascii="Times New Roman" w:hAnsi="Times New Roman" w:cs="Times New Roman"/>
          <w:sz w:val="28"/>
          <w:szCs w:val="28"/>
        </w:rPr>
        <w:t>тыс</w:t>
      </w:r>
      <w:proofErr w:type="gramStart"/>
      <w:r w:rsidR="00B75D6E" w:rsidRPr="00364C46">
        <w:rPr>
          <w:rFonts w:ascii="Times New Roman" w:hAnsi="Times New Roman" w:cs="Times New Roman"/>
          <w:sz w:val="28"/>
          <w:szCs w:val="28"/>
        </w:rPr>
        <w:t>.</w:t>
      </w:r>
      <w:r w:rsidR="0088042C" w:rsidRPr="00364C46">
        <w:rPr>
          <w:rFonts w:ascii="Times New Roman" w:hAnsi="Times New Roman" w:cs="Times New Roman"/>
          <w:sz w:val="28"/>
          <w:szCs w:val="28"/>
        </w:rPr>
        <w:t>р</w:t>
      </w:r>
      <w:proofErr w:type="gramEnd"/>
      <w:r w:rsidR="0088042C" w:rsidRPr="00364C46">
        <w:rPr>
          <w:rFonts w:ascii="Times New Roman" w:hAnsi="Times New Roman" w:cs="Times New Roman"/>
          <w:sz w:val="28"/>
          <w:szCs w:val="28"/>
        </w:rPr>
        <w:t>уб</w:t>
      </w:r>
      <w:proofErr w:type="spellEnd"/>
      <w:r w:rsidR="0088042C" w:rsidRPr="00364C46">
        <w:rPr>
          <w:rFonts w:ascii="Times New Roman" w:hAnsi="Times New Roman" w:cs="Times New Roman"/>
          <w:sz w:val="28"/>
          <w:szCs w:val="28"/>
        </w:rPr>
        <w:t xml:space="preserve">. до  </w:t>
      </w:r>
      <w:r w:rsidR="00364C46" w:rsidRPr="00364C46">
        <w:rPr>
          <w:rFonts w:ascii="Times New Roman" w:hAnsi="Times New Roman" w:cs="Times New Roman"/>
          <w:sz w:val="28"/>
          <w:szCs w:val="28"/>
        </w:rPr>
        <w:t>45427,6</w:t>
      </w:r>
      <w:r w:rsidR="00B75D6E" w:rsidRPr="00364C46">
        <w:rPr>
          <w:rFonts w:ascii="Times New Roman" w:hAnsi="Times New Roman" w:cs="Times New Roman"/>
          <w:sz w:val="28"/>
          <w:szCs w:val="28"/>
        </w:rPr>
        <w:t xml:space="preserve"> </w:t>
      </w:r>
      <w:proofErr w:type="spellStart"/>
      <w:r w:rsidR="00B75D6E" w:rsidRPr="00364C46">
        <w:rPr>
          <w:rFonts w:ascii="Times New Roman" w:hAnsi="Times New Roman" w:cs="Times New Roman"/>
          <w:sz w:val="28"/>
          <w:szCs w:val="28"/>
        </w:rPr>
        <w:t>тыс.</w:t>
      </w:r>
      <w:r w:rsidRPr="00364C46">
        <w:rPr>
          <w:rFonts w:ascii="Times New Roman" w:hAnsi="Times New Roman" w:cs="Times New Roman"/>
          <w:sz w:val="28"/>
          <w:szCs w:val="28"/>
        </w:rPr>
        <w:t>руб</w:t>
      </w:r>
      <w:proofErr w:type="spellEnd"/>
      <w:r w:rsidRPr="00364C46">
        <w:rPr>
          <w:rFonts w:ascii="Times New Roman" w:hAnsi="Times New Roman" w:cs="Times New Roman"/>
          <w:sz w:val="28"/>
          <w:szCs w:val="28"/>
        </w:rPr>
        <w:t xml:space="preserve">. (стр.010 </w:t>
      </w:r>
      <w:r w:rsidRPr="00364C46">
        <w:rPr>
          <w:rFonts w:ascii="Times New Roman" w:hAnsi="Times New Roman" w:cs="Times New Roman"/>
          <w:i/>
          <w:sz w:val="28"/>
          <w:szCs w:val="28"/>
        </w:rPr>
        <w:t>«Основные средства (балансовая стоимость, 010100000)»</w:t>
      </w:r>
      <w:r w:rsidR="0088042C" w:rsidRPr="00364C46">
        <w:rPr>
          <w:rFonts w:ascii="Times New Roman" w:hAnsi="Times New Roman" w:cs="Times New Roman"/>
          <w:sz w:val="28"/>
          <w:szCs w:val="28"/>
        </w:rPr>
        <w:t>).</w:t>
      </w:r>
    </w:p>
    <w:p w:rsidR="002D5224" w:rsidRPr="0020653F" w:rsidRDefault="002D5224" w:rsidP="00547BE1">
      <w:pPr>
        <w:pStyle w:val="ConsNormal"/>
        <w:widowControl w:val="0"/>
        <w:jc w:val="both"/>
        <w:rPr>
          <w:rFonts w:ascii="Times New Roman" w:hAnsi="Times New Roman"/>
          <w:sz w:val="28"/>
          <w:szCs w:val="28"/>
        </w:rPr>
      </w:pPr>
      <w:r w:rsidRPr="0020653F">
        <w:rPr>
          <w:rFonts w:ascii="Times New Roman" w:hAnsi="Times New Roman"/>
          <w:sz w:val="28"/>
          <w:szCs w:val="28"/>
        </w:rPr>
        <w:t>Остатки средств на счете бюджета по состоянию на 01.01.201</w:t>
      </w:r>
      <w:r w:rsidR="00364C46" w:rsidRPr="0020653F">
        <w:rPr>
          <w:rFonts w:ascii="Times New Roman" w:hAnsi="Times New Roman"/>
          <w:sz w:val="28"/>
          <w:szCs w:val="28"/>
        </w:rPr>
        <w:t>8</w:t>
      </w:r>
      <w:r w:rsidRPr="0020653F">
        <w:rPr>
          <w:rFonts w:ascii="Times New Roman" w:hAnsi="Times New Roman"/>
          <w:sz w:val="28"/>
          <w:szCs w:val="28"/>
        </w:rPr>
        <w:t xml:space="preserve"> составили </w:t>
      </w:r>
      <w:r w:rsidR="00364C46" w:rsidRPr="0020653F">
        <w:rPr>
          <w:rFonts w:ascii="Times New Roman" w:hAnsi="Times New Roman"/>
          <w:sz w:val="28"/>
          <w:szCs w:val="28"/>
        </w:rPr>
        <w:t>1411,5</w:t>
      </w:r>
      <w:r w:rsidR="00B75D6E" w:rsidRPr="0020653F">
        <w:rPr>
          <w:rFonts w:ascii="Times New Roman" w:hAnsi="Times New Roman"/>
          <w:sz w:val="28"/>
          <w:szCs w:val="28"/>
        </w:rPr>
        <w:t xml:space="preserve"> </w:t>
      </w:r>
      <w:proofErr w:type="spellStart"/>
      <w:r w:rsidR="00B75D6E" w:rsidRPr="0020653F">
        <w:rPr>
          <w:rFonts w:ascii="Times New Roman" w:hAnsi="Times New Roman"/>
          <w:sz w:val="28"/>
          <w:szCs w:val="28"/>
        </w:rPr>
        <w:t>тыс</w:t>
      </w:r>
      <w:proofErr w:type="gramStart"/>
      <w:r w:rsidR="00B75D6E" w:rsidRPr="0020653F">
        <w:rPr>
          <w:rFonts w:ascii="Times New Roman" w:hAnsi="Times New Roman"/>
          <w:sz w:val="28"/>
          <w:szCs w:val="28"/>
        </w:rPr>
        <w:t>.</w:t>
      </w:r>
      <w:r w:rsidRPr="0020653F">
        <w:rPr>
          <w:rFonts w:ascii="Times New Roman" w:hAnsi="Times New Roman"/>
          <w:sz w:val="28"/>
          <w:szCs w:val="28"/>
        </w:rPr>
        <w:t>р</w:t>
      </w:r>
      <w:proofErr w:type="gramEnd"/>
      <w:r w:rsidRPr="0020653F">
        <w:rPr>
          <w:rFonts w:ascii="Times New Roman" w:hAnsi="Times New Roman"/>
          <w:sz w:val="28"/>
          <w:szCs w:val="28"/>
        </w:rPr>
        <w:t>уб</w:t>
      </w:r>
      <w:proofErr w:type="spellEnd"/>
      <w:r w:rsidRPr="0020653F">
        <w:rPr>
          <w:rFonts w:ascii="Times New Roman" w:hAnsi="Times New Roman"/>
          <w:sz w:val="28"/>
          <w:szCs w:val="28"/>
        </w:rPr>
        <w:t xml:space="preserve">. (стр. 180 </w:t>
      </w:r>
      <w:r w:rsidRPr="0020653F">
        <w:rPr>
          <w:rFonts w:ascii="Times New Roman" w:hAnsi="Times New Roman"/>
          <w:i/>
          <w:sz w:val="28"/>
          <w:szCs w:val="28"/>
        </w:rPr>
        <w:t xml:space="preserve">«Средства на счетах бюджета в органе Федерального казначейства (020210000)» </w:t>
      </w:r>
      <w:r w:rsidRPr="0020653F">
        <w:rPr>
          <w:rFonts w:ascii="Times New Roman" w:hAnsi="Times New Roman"/>
          <w:sz w:val="28"/>
          <w:szCs w:val="28"/>
        </w:rPr>
        <w:t>Баланса). Остатки средств целевых межбюджетных трансф</w:t>
      </w:r>
      <w:r w:rsidR="00B14CA8" w:rsidRPr="0020653F">
        <w:rPr>
          <w:rFonts w:ascii="Times New Roman" w:hAnsi="Times New Roman"/>
          <w:sz w:val="28"/>
          <w:szCs w:val="28"/>
        </w:rPr>
        <w:t>ертов по состоянию на 01.01.201</w:t>
      </w:r>
      <w:r w:rsidR="0088042C" w:rsidRPr="0020653F">
        <w:rPr>
          <w:rFonts w:ascii="Times New Roman" w:hAnsi="Times New Roman"/>
          <w:sz w:val="28"/>
          <w:szCs w:val="28"/>
        </w:rPr>
        <w:t>7</w:t>
      </w:r>
      <w:r w:rsidRPr="0020653F">
        <w:rPr>
          <w:rFonts w:ascii="Times New Roman" w:hAnsi="Times New Roman"/>
          <w:sz w:val="28"/>
          <w:szCs w:val="28"/>
        </w:rPr>
        <w:t xml:space="preserve"> в муниципальном образовании не числили</w:t>
      </w:r>
      <w:r w:rsidR="001801DB" w:rsidRPr="0020653F">
        <w:rPr>
          <w:rFonts w:ascii="Times New Roman" w:hAnsi="Times New Roman"/>
          <w:sz w:val="28"/>
          <w:szCs w:val="28"/>
        </w:rPr>
        <w:t>сь.</w:t>
      </w:r>
    </w:p>
    <w:p w:rsidR="00004AEF" w:rsidRPr="00961AEB" w:rsidRDefault="002D5224" w:rsidP="00547BE1">
      <w:pPr>
        <w:pStyle w:val="ConsNormal"/>
        <w:widowControl w:val="0"/>
        <w:ind w:firstLine="709"/>
        <w:jc w:val="both"/>
        <w:rPr>
          <w:rFonts w:ascii="Times New Roman" w:hAnsi="Times New Roman"/>
          <w:sz w:val="28"/>
          <w:szCs w:val="28"/>
          <w:highlight w:val="yellow"/>
        </w:rPr>
      </w:pPr>
      <w:r w:rsidRPr="00935225">
        <w:rPr>
          <w:rFonts w:ascii="Times New Roman" w:hAnsi="Times New Roman"/>
          <w:sz w:val="28"/>
          <w:szCs w:val="28"/>
        </w:rPr>
        <w:t xml:space="preserve">Согласно данным ф. 0503169 «Сведения по дебиторской и кредиторской задолженности» Пояснительной записки </w:t>
      </w:r>
      <w:r w:rsidR="0020653F" w:rsidRPr="00935225">
        <w:rPr>
          <w:rFonts w:ascii="Times New Roman" w:hAnsi="Times New Roman"/>
          <w:sz w:val="28"/>
          <w:szCs w:val="28"/>
        </w:rPr>
        <w:t>т</w:t>
      </w:r>
      <w:r w:rsidRPr="00935225">
        <w:rPr>
          <w:rFonts w:ascii="Times New Roman" w:hAnsi="Times New Roman"/>
          <w:sz w:val="28"/>
          <w:szCs w:val="28"/>
        </w:rPr>
        <w:t xml:space="preserve">екущая кредиторская задолженность бюджета </w:t>
      </w:r>
      <w:r w:rsidR="00607DC3" w:rsidRPr="00935225">
        <w:rPr>
          <w:rFonts w:ascii="Times New Roman" w:hAnsi="Times New Roman"/>
          <w:sz w:val="28"/>
          <w:szCs w:val="28"/>
        </w:rPr>
        <w:t xml:space="preserve">составила </w:t>
      </w:r>
      <w:r w:rsidR="00935225" w:rsidRPr="00935225">
        <w:rPr>
          <w:rFonts w:ascii="Times New Roman" w:hAnsi="Times New Roman"/>
          <w:sz w:val="28"/>
          <w:szCs w:val="28"/>
        </w:rPr>
        <w:t xml:space="preserve">4765,7 </w:t>
      </w:r>
      <w:proofErr w:type="spellStart"/>
      <w:r w:rsidR="00607DC3" w:rsidRPr="00935225">
        <w:rPr>
          <w:rFonts w:ascii="Times New Roman" w:hAnsi="Times New Roman"/>
          <w:sz w:val="28"/>
          <w:szCs w:val="28"/>
        </w:rPr>
        <w:t>тыс</w:t>
      </w:r>
      <w:proofErr w:type="gramStart"/>
      <w:r w:rsidR="00607DC3" w:rsidRPr="00935225">
        <w:rPr>
          <w:rFonts w:ascii="Times New Roman" w:hAnsi="Times New Roman"/>
          <w:sz w:val="28"/>
          <w:szCs w:val="28"/>
        </w:rPr>
        <w:t>.р</w:t>
      </w:r>
      <w:proofErr w:type="gramEnd"/>
      <w:r w:rsidR="00607DC3" w:rsidRPr="00935225">
        <w:rPr>
          <w:rFonts w:ascii="Times New Roman" w:hAnsi="Times New Roman"/>
          <w:sz w:val="28"/>
          <w:szCs w:val="28"/>
        </w:rPr>
        <w:t>уб</w:t>
      </w:r>
      <w:proofErr w:type="spellEnd"/>
      <w:r w:rsidR="00AB7A6D" w:rsidRPr="00935225">
        <w:rPr>
          <w:rFonts w:ascii="Times New Roman" w:hAnsi="Times New Roman"/>
          <w:sz w:val="28"/>
          <w:szCs w:val="28"/>
        </w:rPr>
        <w:t>.</w:t>
      </w:r>
      <w:r w:rsidR="00004AEF" w:rsidRPr="00935225">
        <w:rPr>
          <w:rFonts w:ascii="Times New Roman" w:hAnsi="Times New Roman"/>
          <w:sz w:val="28"/>
          <w:szCs w:val="28"/>
        </w:rPr>
        <w:t xml:space="preserve"> и образовалась в связи с наличием задолженности по налоговым платежам.</w:t>
      </w:r>
    </w:p>
    <w:p w:rsidR="0098692D" w:rsidRPr="0020653F" w:rsidRDefault="002D5224" w:rsidP="00547BE1">
      <w:pPr>
        <w:pStyle w:val="ConsNormal"/>
        <w:widowControl w:val="0"/>
        <w:ind w:firstLine="709"/>
        <w:jc w:val="both"/>
        <w:rPr>
          <w:rFonts w:ascii="Times New Roman" w:hAnsi="Times New Roman"/>
          <w:sz w:val="28"/>
          <w:szCs w:val="28"/>
        </w:rPr>
      </w:pPr>
      <w:r w:rsidRPr="0020653F">
        <w:rPr>
          <w:rFonts w:ascii="Times New Roman" w:hAnsi="Times New Roman"/>
          <w:sz w:val="28"/>
          <w:szCs w:val="28"/>
        </w:rPr>
        <w:t xml:space="preserve">Дебиторская задолженность </w:t>
      </w:r>
      <w:r w:rsidR="0098692D" w:rsidRPr="0020653F">
        <w:rPr>
          <w:rFonts w:ascii="Times New Roman" w:hAnsi="Times New Roman"/>
          <w:sz w:val="28"/>
          <w:szCs w:val="28"/>
        </w:rPr>
        <w:t xml:space="preserve">по отношению к началу отчетного года возросла </w:t>
      </w:r>
      <w:r w:rsidR="0020653F" w:rsidRPr="0020653F">
        <w:rPr>
          <w:rFonts w:ascii="Times New Roman" w:hAnsi="Times New Roman"/>
          <w:sz w:val="28"/>
          <w:szCs w:val="28"/>
        </w:rPr>
        <w:t>на 30,6%</w:t>
      </w:r>
      <w:r w:rsidR="0098692D" w:rsidRPr="0020653F">
        <w:rPr>
          <w:rFonts w:ascii="Times New Roman" w:hAnsi="Times New Roman"/>
          <w:sz w:val="28"/>
          <w:szCs w:val="28"/>
        </w:rPr>
        <w:t xml:space="preserve"> и </w:t>
      </w:r>
      <w:r w:rsidRPr="0020653F">
        <w:rPr>
          <w:rFonts w:ascii="Times New Roman" w:hAnsi="Times New Roman"/>
          <w:sz w:val="28"/>
          <w:szCs w:val="28"/>
        </w:rPr>
        <w:t xml:space="preserve">составила </w:t>
      </w:r>
      <w:r w:rsidR="0020653F" w:rsidRPr="0020653F">
        <w:rPr>
          <w:rFonts w:ascii="Times New Roman" w:hAnsi="Times New Roman"/>
          <w:sz w:val="28"/>
          <w:szCs w:val="28"/>
        </w:rPr>
        <w:t>2469,1</w:t>
      </w:r>
      <w:r w:rsidR="00B75D6E" w:rsidRPr="0020653F">
        <w:rPr>
          <w:rFonts w:ascii="Times New Roman" w:hAnsi="Times New Roman"/>
          <w:sz w:val="28"/>
          <w:szCs w:val="28"/>
        </w:rPr>
        <w:t xml:space="preserve"> </w:t>
      </w:r>
      <w:proofErr w:type="spellStart"/>
      <w:r w:rsidR="00B75D6E" w:rsidRPr="0020653F">
        <w:rPr>
          <w:rFonts w:ascii="Times New Roman" w:hAnsi="Times New Roman"/>
          <w:sz w:val="28"/>
          <w:szCs w:val="28"/>
        </w:rPr>
        <w:t>тыс</w:t>
      </w:r>
      <w:proofErr w:type="gramStart"/>
      <w:r w:rsidR="00B75D6E" w:rsidRPr="0020653F">
        <w:rPr>
          <w:rFonts w:ascii="Times New Roman" w:hAnsi="Times New Roman"/>
          <w:sz w:val="28"/>
          <w:szCs w:val="28"/>
        </w:rPr>
        <w:t>.</w:t>
      </w:r>
      <w:r w:rsidRPr="0020653F">
        <w:rPr>
          <w:rFonts w:ascii="Times New Roman" w:hAnsi="Times New Roman"/>
          <w:sz w:val="28"/>
          <w:szCs w:val="28"/>
        </w:rPr>
        <w:t>р</w:t>
      </w:r>
      <w:proofErr w:type="gramEnd"/>
      <w:r w:rsidRPr="0020653F">
        <w:rPr>
          <w:rFonts w:ascii="Times New Roman" w:hAnsi="Times New Roman"/>
          <w:sz w:val="28"/>
          <w:szCs w:val="28"/>
        </w:rPr>
        <w:t>уб</w:t>
      </w:r>
      <w:proofErr w:type="spellEnd"/>
      <w:r w:rsidRPr="0020653F">
        <w:rPr>
          <w:rFonts w:ascii="Times New Roman" w:hAnsi="Times New Roman"/>
          <w:sz w:val="28"/>
          <w:szCs w:val="28"/>
        </w:rPr>
        <w:t>.</w:t>
      </w:r>
      <w:r w:rsidR="001801DB" w:rsidRPr="0020653F">
        <w:rPr>
          <w:rFonts w:ascii="Times New Roman" w:hAnsi="Times New Roman"/>
          <w:sz w:val="28"/>
          <w:szCs w:val="28"/>
        </w:rPr>
        <w:t>, в том числе:</w:t>
      </w:r>
    </w:p>
    <w:p w:rsidR="00935225" w:rsidRPr="00935225" w:rsidRDefault="00935225" w:rsidP="00547BE1">
      <w:pPr>
        <w:pStyle w:val="ConsNormal"/>
        <w:widowControl w:val="0"/>
        <w:ind w:firstLine="709"/>
        <w:jc w:val="both"/>
        <w:rPr>
          <w:rFonts w:ascii="Times New Roman" w:hAnsi="Times New Roman"/>
          <w:sz w:val="28"/>
          <w:szCs w:val="28"/>
        </w:rPr>
      </w:pPr>
      <w:r w:rsidRPr="00935225">
        <w:rPr>
          <w:rFonts w:ascii="Times New Roman" w:hAnsi="Times New Roman"/>
          <w:sz w:val="28"/>
          <w:szCs w:val="28"/>
        </w:rPr>
        <w:t xml:space="preserve">- задолженность по налоговым доходам (просроченная)  – 2400,7 </w:t>
      </w:r>
      <w:proofErr w:type="spellStart"/>
      <w:r w:rsidRPr="00935225">
        <w:rPr>
          <w:rFonts w:ascii="Times New Roman" w:hAnsi="Times New Roman"/>
          <w:sz w:val="28"/>
          <w:szCs w:val="28"/>
        </w:rPr>
        <w:t>тыс</w:t>
      </w:r>
      <w:proofErr w:type="gramStart"/>
      <w:r w:rsidRPr="00935225">
        <w:rPr>
          <w:rFonts w:ascii="Times New Roman" w:hAnsi="Times New Roman"/>
          <w:sz w:val="28"/>
          <w:szCs w:val="28"/>
        </w:rPr>
        <w:t>.р</w:t>
      </w:r>
      <w:proofErr w:type="gramEnd"/>
      <w:r w:rsidRPr="00935225">
        <w:rPr>
          <w:rFonts w:ascii="Times New Roman" w:hAnsi="Times New Roman"/>
          <w:sz w:val="28"/>
          <w:szCs w:val="28"/>
        </w:rPr>
        <w:t>уб</w:t>
      </w:r>
      <w:proofErr w:type="spellEnd"/>
      <w:r w:rsidRPr="00935225">
        <w:rPr>
          <w:rFonts w:ascii="Times New Roman" w:hAnsi="Times New Roman"/>
          <w:sz w:val="28"/>
          <w:szCs w:val="28"/>
        </w:rPr>
        <w:t>.;</w:t>
      </w:r>
    </w:p>
    <w:p w:rsidR="00935225" w:rsidRPr="00935225" w:rsidRDefault="00935225" w:rsidP="00547BE1">
      <w:pPr>
        <w:pStyle w:val="ConsNormal"/>
        <w:widowControl w:val="0"/>
        <w:ind w:firstLine="709"/>
        <w:jc w:val="both"/>
        <w:rPr>
          <w:rFonts w:ascii="Times New Roman" w:hAnsi="Times New Roman"/>
          <w:sz w:val="28"/>
          <w:szCs w:val="28"/>
        </w:rPr>
      </w:pPr>
      <w:r w:rsidRPr="00935225">
        <w:rPr>
          <w:rFonts w:ascii="Times New Roman" w:hAnsi="Times New Roman"/>
          <w:sz w:val="28"/>
          <w:szCs w:val="28"/>
        </w:rPr>
        <w:t>- задолженность по арендной плате ООО «</w:t>
      </w:r>
      <w:proofErr w:type="spellStart"/>
      <w:r w:rsidRPr="00935225">
        <w:rPr>
          <w:rFonts w:ascii="Times New Roman" w:hAnsi="Times New Roman"/>
          <w:sz w:val="28"/>
          <w:szCs w:val="28"/>
        </w:rPr>
        <w:t>Акватек</w:t>
      </w:r>
      <w:proofErr w:type="spellEnd"/>
      <w:r w:rsidRPr="00935225">
        <w:rPr>
          <w:rFonts w:ascii="Times New Roman" w:hAnsi="Times New Roman"/>
          <w:sz w:val="28"/>
          <w:szCs w:val="28"/>
        </w:rPr>
        <w:t xml:space="preserve">» – 31,8 </w:t>
      </w:r>
      <w:proofErr w:type="spellStart"/>
      <w:r w:rsidRPr="00935225">
        <w:rPr>
          <w:rFonts w:ascii="Times New Roman" w:hAnsi="Times New Roman"/>
          <w:sz w:val="28"/>
          <w:szCs w:val="28"/>
        </w:rPr>
        <w:t>тыс</w:t>
      </w:r>
      <w:proofErr w:type="gramStart"/>
      <w:r w:rsidRPr="00935225">
        <w:rPr>
          <w:rFonts w:ascii="Times New Roman" w:hAnsi="Times New Roman"/>
          <w:sz w:val="28"/>
          <w:szCs w:val="28"/>
        </w:rPr>
        <w:t>.р</w:t>
      </w:r>
      <w:proofErr w:type="gramEnd"/>
      <w:r w:rsidRPr="00935225">
        <w:rPr>
          <w:rFonts w:ascii="Times New Roman" w:hAnsi="Times New Roman"/>
          <w:sz w:val="28"/>
          <w:szCs w:val="28"/>
        </w:rPr>
        <w:t>уб</w:t>
      </w:r>
      <w:proofErr w:type="spellEnd"/>
      <w:r w:rsidRPr="00935225">
        <w:rPr>
          <w:rFonts w:ascii="Times New Roman" w:hAnsi="Times New Roman"/>
          <w:sz w:val="28"/>
          <w:szCs w:val="28"/>
        </w:rPr>
        <w:t>.;</w:t>
      </w:r>
    </w:p>
    <w:p w:rsidR="00935225" w:rsidRPr="00935225" w:rsidRDefault="00935225" w:rsidP="00547BE1">
      <w:pPr>
        <w:pStyle w:val="ConsNormal"/>
        <w:widowControl w:val="0"/>
        <w:ind w:firstLine="709"/>
        <w:jc w:val="both"/>
        <w:rPr>
          <w:rFonts w:ascii="Times New Roman" w:hAnsi="Times New Roman"/>
          <w:sz w:val="28"/>
          <w:szCs w:val="28"/>
        </w:rPr>
      </w:pPr>
      <w:r w:rsidRPr="00935225">
        <w:rPr>
          <w:rFonts w:ascii="Times New Roman" w:hAnsi="Times New Roman"/>
          <w:sz w:val="28"/>
          <w:szCs w:val="28"/>
        </w:rPr>
        <w:t xml:space="preserve">- средства, выданные под отчет на канцелярские товары и ГСМ, – 14,1 </w:t>
      </w:r>
      <w:proofErr w:type="spellStart"/>
      <w:r w:rsidRPr="00935225">
        <w:rPr>
          <w:rFonts w:ascii="Times New Roman" w:hAnsi="Times New Roman"/>
          <w:sz w:val="28"/>
          <w:szCs w:val="28"/>
        </w:rPr>
        <w:t>тыс</w:t>
      </w:r>
      <w:proofErr w:type="gramStart"/>
      <w:r w:rsidRPr="00935225">
        <w:rPr>
          <w:rFonts w:ascii="Times New Roman" w:hAnsi="Times New Roman"/>
          <w:sz w:val="28"/>
          <w:szCs w:val="28"/>
        </w:rPr>
        <w:t>.р</w:t>
      </w:r>
      <w:proofErr w:type="gramEnd"/>
      <w:r w:rsidRPr="00935225">
        <w:rPr>
          <w:rFonts w:ascii="Times New Roman" w:hAnsi="Times New Roman"/>
          <w:sz w:val="28"/>
          <w:szCs w:val="28"/>
        </w:rPr>
        <w:t>уб</w:t>
      </w:r>
      <w:proofErr w:type="spellEnd"/>
      <w:r w:rsidRPr="00935225">
        <w:rPr>
          <w:rFonts w:ascii="Times New Roman" w:hAnsi="Times New Roman"/>
          <w:sz w:val="28"/>
          <w:szCs w:val="28"/>
        </w:rPr>
        <w:t>.;</w:t>
      </w:r>
    </w:p>
    <w:p w:rsidR="00935225" w:rsidRPr="00935225" w:rsidRDefault="00935225" w:rsidP="00547BE1">
      <w:pPr>
        <w:pStyle w:val="ConsNormal"/>
        <w:widowControl w:val="0"/>
        <w:ind w:firstLine="709"/>
        <w:jc w:val="both"/>
        <w:rPr>
          <w:rFonts w:ascii="Times New Roman" w:hAnsi="Times New Roman"/>
          <w:sz w:val="28"/>
          <w:szCs w:val="28"/>
        </w:rPr>
      </w:pPr>
      <w:r w:rsidRPr="00935225">
        <w:rPr>
          <w:rFonts w:ascii="Times New Roman" w:hAnsi="Times New Roman"/>
          <w:sz w:val="28"/>
          <w:szCs w:val="28"/>
        </w:rPr>
        <w:t xml:space="preserve">- недостача по краже – 16,3 </w:t>
      </w:r>
      <w:proofErr w:type="spellStart"/>
      <w:r w:rsidRPr="00935225">
        <w:rPr>
          <w:rFonts w:ascii="Times New Roman" w:hAnsi="Times New Roman"/>
          <w:sz w:val="28"/>
          <w:szCs w:val="28"/>
        </w:rPr>
        <w:t>тыс</w:t>
      </w:r>
      <w:proofErr w:type="gramStart"/>
      <w:r w:rsidRPr="00935225">
        <w:rPr>
          <w:rFonts w:ascii="Times New Roman" w:hAnsi="Times New Roman"/>
          <w:sz w:val="28"/>
          <w:szCs w:val="28"/>
        </w:rPr>
        <w:t>.р</w:t>
      </w:r>
      <w:proofErr w:type="gramEnd"/>
      <w:r w:rsidRPr="00935225">
        <w:rPr>
          <w:rFonts w:ascii="Times New Roman" w:hAnsi="Times New Roman"/>
          <w:sz w:val="28"/>
          <w:szCs w:val="28"/>
        </w:rPr>
        <w:t>уб</w:t>
      </w:r>
      <w:proofErr w:type="spellEnd"/>
      <w:r w:rsidRPr="00935225">
        <w:rPr>
          <w:rFonts w:ascii="Times New Roman" w:hAnsi="Times New Roman"/>
          <w:sz w:val="28"/>
          <w:szCs w:val="28"/>
        </w:rPr>
        <w:t>.;</w:t>
      </w:r>
    </w:p>
    <w:p w:rsidR="00935225" w:rsidRDefault="00935225" w:rsidP="00547BE1">
      <w:pPr>
        <w:pStyle w:val="ConsNormal"/>
        <w:widowControl w:val="0"/>
        <w:ind w:firstLine="709"/>
        <w:jc w:val="both"/>
        <w:rPr>
          <w:rFonts w:ascii="Times New Roman" w:hAnsi="Times New Roman"/>
          <w:sz w:val="28"/>
          <w:szCs w:val="28"/>
        </w:rPr>
      </w:pPr>
      <w:r w:rsidRPr="00935225">
        <w:rPr>
          <w:rFonts w:ascii="Times New Roman" w:hAnsi="Times New Roman"/>
          <w:sz w:val="28"/>
          <w:szCs w:val="28"/>
        </w:rPr>
        <w:t>- переплата начислений</w:t>
      </w:r>
      <w:r w:rsidR="00EE3E71">
        <w:rPr>
          <w:rFonts w:ascii="Times New Roman" w:hAnsi="Times New Roman"/>
          <w:sz w:val="28"/>
          <w:szCs w:val="28"/>
        </w:rPr>
        <w:t xml:space="preserve"> с заработной платы </w:t>
      </w:r>
      <w:r w:rsidRPr="00935225">
        <w:rPr>
          <w:rFonts w:ascii="Times New Roman" w:hAnsi="Times New Roman"/>
          <w:sz w:val="28"/>
          <w:szCs w:val="28"/>
        </w:rPr>
        <w:t xml:space="preserve">– 6,2 </w:t>
      </w:r>
      <w:proofErr w:type="spellStart"/>
      <w:r w:rsidRPr="00935225">
        <w:rPr>
          <w:rFonts w:ascii="Times New Roman" w:hAnsi="Times New Roman"/>
          <w:sz w:val="28"/>
          <w:szCs w:val="28"/>
        </w:rPr>
        <w:t>тыс</w:t>
      </w:r>
      <w:proofErr w:type="gramStart"/>
      <w:r w:rsidRPr="00935225">
        <w:rPr>
          <w:rFonts w:ascii="Times New Roman" w:hAnsi="Times New Roman"/>
          <w:sz w:val="28"/>
          <w:szCs w:val="28"/>
        </w:rPr>
        <w:t>.р</w:t>
      </w:r>
      <w:proofErr w:type="gramEnd"/>
      <w:r w:rsidRPr="00935225">
        <w:rPr>
          <w:rFonts w:ascii="Times New Roman" w:hAnsi="Times New Roman"/>
          <w:sz w:val="28"/>
          <w:szCs w:val="28"/>
        </w:rPr>
        <w:t>уб</w:t>
      </w:r>
      <w:proofErr w:type="spellEnd"/>
      <w:r w:rsidRPr="00935225">
        <w:rPr>
          <w:rFonts w:ascii="Times New Roman" w:hAnsi="Times New Roman"/>
          <w:sz w:val="28"/>
          <w:szCs w:val="28"/>
        </w:rPr>
        <w:t>.</w:t>
      </w:r>
    </w:p>
    <w:p w:rsidR="00CE4A61" w:rsidRDefault="00CE4A61" w:rsidP="00547BE1">
      <w:pPr>
        <w:autoSpaceDE w:val="0"/>
        <w:autoSpaceDN w:val="0"/>
        <w:adjustRightInd w:val="0"/>
        <w:ind w:firstLine="720"/>
        <w:jc w:val="both"/>
        <w:rPr>
          <w:sz w:val="28"/>
          <w:szCs w:val="28"/>
        </w:rPr>
      </w:pPr>
      <w:r w:rsidRPr="0017134D">
        <w:rPr>
          <w:sz w:val="28"/>
          <w:szCs w:val="28"/>
        </w:rPr>
        <w:t>Остатки целевых бюджетных средств и долговые обязательства в 201</w:t>
      </w:r>
      <w:r>
        <w:rPr>
          <w:sz w:val="28"/>
          <w:szCs w:val="28"/>
        </w:rPr>
        <w:t>7</w:t>
      </w:r>
      <w:r w:rsidRPr="0017134D">
        <w:rPr>
          <w:sz w:val="28"/>
          <w:szCs w:val="28"/>
        </w:rPr>
        <w:t xml:space="preserve"> году в муницип</w:t>
      </w:r>
      <w:r>
        <w:rPr>
          <w:sz w:val="28"/>
          <w:szCs w:val="28"/>
        </w:rPr>
        <w:t>альном образовании отсутствуют.</w:t>
      </w:r>
    </w:p>
    <w:p w:rsidR="00AC7E72" w:rsidRPr="001A0C76" w:rsidRDefault="00AC7E72" w:rsidP="00547BE1">
      <w:pPr>
        <w:autoSpaceDE w:val="0"/>
        <w:autoSpaceDN w:val="0"/>
        <w:adjustRightInd w:val="0"/>
        <w:ind w:firstLine="540"/>
        <w:jc w:val="both"/>
        <w:rPr>
          <w:sz w:val="28"/>
          <w:szCs w:val="28"/>
        </w:rPr>
      </w:pPr>
      <w:r>
        <w:rPr>
          <w:sz w:val="28"/>
          <w:szCs w:val="28"/>
        </w:rPr>
        <w:t>Анализ</w:t>
      </w:r>
      <w:r w:rsidRPr="008A4B66">
        <w:rPr>
          <w:sz w:val="28"/>
          <w:szCs w:val="28"/>
        </w:rPr>
        <w:t xml:space="preserve"> ф.0</w:t>
      </w:r>
      <w:r w:rsidR="00612752">
        <w:rPr>
          <w:sz w:val="28"/>
          <w:szCs w:val="28"/>
        </w:rPr>
        <w:t>503160 «Пояснительная записка» А</w:t>
      </w:r>
      <w:r w:rsidRPr="008A4B66">
        <w:rPr>
          <w:sz w:val="28"/>
          <w:szCs w:val="28"/>
        </w:rPr>
        <w:t xml:space="preserve">дминистрации и финансового органа установлено, </w:t>
      </w:r>
      <w:r w:rsidRPr="001A0C76">
        <w:rPr>
          <w:sz w:val="28"/>
          <w:szCs w:val="28"/>
        </w:rPr>
        <w:t>что она сформирована без учета положений п. 152 Инструкции, предусматривающих ее составление в разрезе разделов:</w:t>
      </w:r>
    </w:p>
    <w:p w:rsidR="00AC7E72" w:rsidRPr="001A0C76" w:rsidRDefault="00612752" w:rsidP="00547BE1">
      <w:pPr>
        <w:autoSpaceDE w:val="0"/>
        <w:autoSpaceDN w:val="0"/>
        <w:adjustRightInd w:val="0"/>
        <w:ind w:firstLine="709"/>
        <w:jc w:val="both"/>
        <w:rPr>
          <w:sz w:val="28"/>
          <w:szCs w:val="28"/>
        </w:rPr>
      </w:pPr>
      <w:r>
        <w:rPr>
          <w:sz w:val="28"/>
          <w:szCs w:val="28"/>
        </w:rPr>
        <w:t xml:space="preserve">- </w:t>
      </w:r>
      <w:r w:rsidR="00AC7E72" w:rsidRPr="001A0C76">
        <w:rPr>
          <w:sz w:val="28"/>
          <w:szCs w:val="28"/>
        </w:rPr>
        <w:t>Раздел 1 «Организационная структура субъекта бюджетной отчетности»;</w:t>
      </w:r>
    </w:p>
    <w:p w:rsidR="00AC7E72" w:rsidRPr="001A0C76" w:rsidRDefault="00612752" w:rsidP="00547BE1">
      <w:pPr>
        <w:autoSpaceDE w:val="0"/>
        <w:autoSpaceDN w:val="0"/>
        <w:adjustRightInd w:val="0"/>
        <w:ind w:firstLine="709"/>
        <w:jc w:val="both"/>
        <w:rPr>
          <w:sz w:val="28"/>
          <w:szCs w:val="28"/>
        </w:rPr>
      </w:pPr>
      <w:r>
        <w:rPr>
          <w:sz w:val="28"/>
          <w:szCs w:val="28"/>
        </w:rPr>
        <w:t xml:space="preserve">- </w:t>
      </w:r>
      <w:r w:rsidR="00AC7E72" w:rsidRPr="001A0C76">
        <w:rPr>
          <w:sz w:val="28"/>
          <w:szCs w:val="28"/>
        </w:rPr>
        <w:t>Раздел 2 «Результаты деятельности субъекта бюджетной отчетности»;</w:t>
      </w:r>
    </w:p>
    <w:p w:rsidR="00AC7E72" w:rsidRPr="001A0C76" w:rsidRDefault="00612752" w:rsidP="00547BE1">
      <w:pPr>
        <w:autoSpaceDE w:val="0"/>
        <w:autoSpaceDN w:val="0"/>
        <w:adjustRightInd w:val="0"/>
        <w:ind w:firstLine="709"/>
        <w:jc w:val="both"/>
        <w:rPr>
          <w:sz w:val="28"/>
          <w:szCs w:val="28"/>
        </w:rPr>
      </w:pPr>
      <w:r>
        <w:rPr>
          <w:sz w:val="28"/>
          <w:szCs w:val="28"/>
        </w:rPr>
        <w:t xml:space="preserve">- </w:t>
      </w:r>
      <w:r w:rsidR="00AC7E72" w:rsidRPr="001A0C76">
        <w:rPr>
          <w:sz w:val="28"/>
          <w:szCs w:val="28"/>
        </w:rPr>
        <w:t>Раздел 3 «Анализ отчета об исполнении бюджета субъектом бюджетной отчетности»;</w:t>
      </w:r>
    </w:p>
    <w:p w:rsidR="00AC7E72" w:rsidRPr="001A0C76" w:rsidRDefault="00612752" w:rsidP="00547BE1">
      <w:pPr>
        <w:autoSpaceDE w:val="0"/>
        <w:autoSpaceDN w:val="0"/>
        <w:adjustRightInd w:val="0"/>
        <w:ind w:firstLine="709"/>
        <w:jc w:val="both"/>
        <w:rPr>
          <w:sz w:val="28"/>
          <w:szCs w:val="28"/>
        </w:rPr>
      </w:pPr>
      <w:r>
        <w:rPr>
          <w:sz w:val="28"/>
          <w:szCs w:val="28"/>
        </w:rPr>
        <w:t xml:space="preserve">- </w:t>
      </w:r>
      <w:r w:rsidR="00AC7E72" w:rsidRPr="001A0C76">
        <w:rPr>
          <w:sz w:val="28"/>
          <w:szCs w:val="28"/>
        </w:rPr>
        <w:t>Раздел 4 «Анализ показателей бухгалтерской отчетности субъекта бюджетной отчетности»;</w:t>
      </w:r>
    </w:p>
    <w:p w:rsidR="00000C69" w:rsidRDefault="00612752" w:rsidP="00547BE1">
      <w:pPr>
        <w:autoSpaceDE w:val="0"/>
        <w:autoSpaceDN w:val="0"/>
        <w:adjustRightInd w:val="0"/>
        <w:ind w:firstLine="709"/>
        <w:jc w:val="both"/>
        <w:rPr>
          <w:sz w:val="28"/>
          <w:szCs w:val="28"/>
        </w:rPr>
      </w:pPr>
      <w:r>
        <w:rPr>
          <w:sz w:val="28"/>
          <w:szCs w:val="28"/>
        </w:rPr>
        <w:t xml:space="preserve">- </w:t>
      </w:r>
      <w:r w:rsidR="00AC7E72" w:rsidRPr="001A0C76">
        <w:rPr>
          <w:sz w:val="28"/>
          <w:szCs w:val="28"/>
        </w:rPr>
        <w:t>Раздел 5 «Прочие вопросы деятельности субъекта бюджетной отчетности».</w:t>
      </w:r>
    </w:p>
    <w:p w:rsidR="00AC7E72" w:rsidRDefault="00AC7E72" w:rsidP="00547BE1">
      <w:pPr>
        <w:autoSpaceDE w:val="0"/>
        <w:autoSpaceDN w:val="0"/>
        <w:adjustRightInd w:val="0"/>
        <w:ind w:firstLine="709"/>
        <w:jc w:val="both"/>
        <w:rPr>
          <w:sz w:val="28"/>
          <w:szCs w:val="28"/>
        </w:rPr>
      </w:pPr>
      <w:r w:rsidRPr="001A0C76">
        <w:rPr>
          <w:sz w:val="28"/>
          <w:szCs w:val="28"/>
        </w:rPr>
        <w:t>В текстовой части Пояснительной записки (ф. 0503160) не отражены обобщенные за отчетный период данные о результатах деятельности субъекта бюджетной отчетности</w:t>
      </w:r>
      <w:r w:rsidR="00000C69">
        <w:rPr>
          <w:sz w:val="28"/>
          <w:szCs w:val="28"/>
        </w:rPr>
        <w:t xml:space="preserve"> (получателя бюджетных средств), что не согласуется с требованиями Инструкции.</w:t>
      </w:r>
    </w:p>
    <w:p w:rsidR="00347522" w:rsidRPr="00935225" w:rsidRDefault="002D5224" w:rsidP="00547BE1">
      <w:pPr>
        <w:pStyle w:val="a9"/>
        <w:widowControl w:val="0"/>
        <w:spacing w:after="120" w:line="240" w:lineRule="auto"/>
      </w:pPr>
      <w:r w:rsidRPr="00935225">
        <w:rPr>
          <w:szCs w:val="28"/>
        </w:rPr>
        <w:t>Проведенная внешняя проверка позволяет сделать вывод об условной достоверности бюджетной отчетности</w:t>
      </w:r>
      <w:r w:rsidRPr="00935225">
        <w:t xml:space="preserve">, как носителя информации о финансовой деятельности главных </w:t>
      </w:r>
      <w:r w:rsidRPr="00935225">
        <w:rPr>
          <w:szCs w:val="28"/>
        </w:rPr>
        <w:t xml:space="preserve">администраторов </w:t>
      </w:r>
      <w:r w:rsidRPr="00935225">
        <w:t>бюджетных средств.</w:t>
      </w:r>
    </w:p>
    <w:p w:rsidR="00935225" w:rsidRPr="00935225" w:rsidRDefault="002D5224" w:rsidP="00547BE1">
      <w:pPr>
        <w:pStyle w:val="7"/>
        <w:keepNext w:val="0"/>
        <w:widowControl w:val="0"/>
        <w:spacing w:line="240" w:lineRule="auto"/>
        <w:ind w:firstLine="0"/>
        <w:rPr>
          <w:szCs w:val="28"/>
          <w:lang w:val="ru-RU"/>
        </w:rPr>
      </w:pPr>
      <w:r w:rsidRPr="00935225">
        <w:rPr>
          <w:szCs w:val="28"/>
        </w:rPr>
        <w:t xml:space="preserve">Анализ исполнения доходной части бюджета </w:t>
      </w:r>
    </w:p>
    <w:p w:rsidR="002D5224" w:rsidRPr="00935225" w:rsidRDefault="002D5224" w:rsidP="00547BE1">
      <w:pPr>
        <w:pStyle w:val="7"/>
        <w:keepNext w:val="0"/>
        <w:widowControl w:val="0"/>
        <w:spacing w:after="120" w:line="240" w:lineRule="auto"/>
        <w:ind w:firstLine="0"/>
        <w:rPr>
          <w:szCs w:val="28"/>
        </w:rPr>
      </w:pPr>
      <w:r w:rsidRPr="00935225">
        <w:rPr>
          <w:szCs w:val="28"/>
          <w:lang w:val="ru-RU"/>
        </w:rPr>
        <w:t>Андреевского</w:t>
      </w:r>
      <w:r w:rsidRPr="00935225">
        <w:rPr>
          <w:szCs w:val="28"/>
        </w:rPr>
        <w:t xml:space="preserve"> сельского поселения за 20</w:t>
      </w:r>
      <w:r w:rsidR="00935225" w:rsidRPr="00935225">
        <w:rPr>
          <w:szCs w:val="28"/>
          <w:lang w:val="ru-RU"/>
        </w:rPr>
        <w:t>17</w:t>
      </w:r>
      <w:r w:rsidRPr="00935225">
        <w:rPr>
          <w:szCs w:val="28"/>
        </w:rPr>
        <w:t xml:space="preserve"> год</w:t>
      </w:r>
    </w:p>
    <w:p w:rsidR="002D5224" w:rsidRPr="004B3F0A" w:rsidRDefault="002D5224" w:rsidP="00547BE1">
      <w:pPr>
        <w:ind w:firstLine="709"/>
        <w:jc w:val="both"/>
        <w:rPr>
          <w:sz w:val="28"/>
          <w:szCs w:val="28"/>
        </w:rPr>
      </w:pPr>
      <w:r w:rsidRPr="004B3F0A">
        <w:rPr>
          <w:sz w:val="28"/>
          <w:szCs w:val="28"/>
        </w:rPr>
        <w:t>Доходная часть бюджета Андреевского сельского поселения в 201</w:t>
      </w:r>
      <w:r w:rsidR="004B3F0A" w:rsidRPr="004B3F0A">
        <w:rPr>
          <w:sz w:val="28"/>
          <w:szCs w:val="28"/>
        </w:rPr>
        <w:t>7</w:t>
      </w:r>
      <w:r w:rsidRPr="004B3F0A">
        <w:rPr>
          <w:sz w:val="28"/>
          <w:szCs w:val="28"/>
        </w:rPr>
        <w:t xml:space="preserve"> году исполнена в сумме </w:t>
      </w:r>
      <w:r w:rsidR="004B3F0A" w:rsidRPr="004B3F0A">
        <w:rPr>
          <w:sz w:val="28"/>
          <w:szCs w:val="28"/>
        </w:rPr>
        <w:t>23304,6</w:t>
      </w:r>
      <w:r w:rsidRPr="004B3F0A">
        <w:rPr>
          <w:sz w:val="28"/>
          <w:szCs w:val="28"/>
        </w:rPr>
        <w:t xml:space="preserve"> тыс. руб., в том числе налоговые и неналоговые доходы </w:t>
      </w:r>
      <w:r w:rsidRPr="004B3F0A">
        <w:rPr>
          <w:sz w:val="28"/>
          <w:szCs w:val="28"/>
        </w:rPr>
        <w:lastRenderedPageBreak/>
        <w:t xml:space="preserve">– </w:t>
      </w:r>
      <w:r w:rsidR="004B3F0A" w:rsidRPr="004B3F0A">
        <w:rPr>
          <w:sz w:val="28"/>
          <w:szCs w:val="28"/>
        </w:rPr>
        <w:t>13235,0</w:t>
      </w:r>
      <w:r w:rsidR="00B75D6E" w:rsidRPr="004B3F0A">
        <w:rPr>
          <w:sz w:val="28"/>
          <w:szCs w:val="28"/>
        </w:rPr>
        <w:t xml:space="preserve"> </w:t>
      </w:r>
      <w:proofErr w:type="spellStart"/>
      <w:r w:rsidR="00B75D6E" w:rsidRPr="004B3F0A">
        <w:rPr>
          <w:sz w:val="28"/>
          <w:szCs w:val="28"/>
        </w:rPr>
        <w:t>тыс</w:t>
      </w:r>
      <w:proofErr w:type="gramStart"/>
      <w:r w:rsidR="00B75D6E" w:rsidRPr="004B3F0A">
        <w:rPr>
          <w:sz w:val="28"/>
          <w:szCs w:val="28"/>
        </w:rPr>
        <w:t>.</w:t>
      </w:r>
      <w:r w:rsidRPr="004B3F0A">
        <w:rPr>
          <w:sz w:val="28"/>
          <w:szCs w:val="28"/>
        </w:rPr>
        <w:t>р</w:t>
      </w:r>
      <w:proofErr w:type="gramEnd"/>
      <w:r w:rsidRPr="004B3F0A">
        <w:rPr>
          <w:sz w:val="28"/>
          <w:szCs w:val="28"/>
        </w:rPr>
        <w:t>уб</w:t>
      </w:r>
      <w:proofErr w:type="spellEnd"/>
      <w:r w:rsidRPr="004B3F0A">
        <w:rPr>
          <w:sz w:val="28"/>
          <w:szCs w:val="28"/>
        </w:rPr>
        <w:t>. (</w:t>
      </w:r>
      <w:r w:rsidR="009A4E19" w:rsidRPr="004B3F0A">
        <w:rPr>
          <w:sz w:val="28"/>
          <w:szCs w:val="28"/>
        </w:rPr>
        <w:t>101,</w:t>
      </w:r>
      <w:r w:rsidR="004B3F0A" w:rsidRPr="004B3F0A">
        <w:rPr>
          <w:sz w:val="28"/>
          <w:szCs w:val="28"/>
        </w:rPr>
        <w:t>9</w:t>
      </w:r>
      <w:r w:rsidRPr="004B3F0A">
        <w:rPr>
          <w:sz w:val="28"/>
          <w:szCs w:val="28"/>
        </w:rPr>
        <w:t>% от плана на год). Объем налоговых и неналоговых доходов бюджета возрос по отношению к уровню 201</w:t>
      </w:r>
      <w:r w:rsidR="004B3F0A" w:rsidRPr="004B3F0A">
        <w:rPr>
          <w:sz w:val="28"/>
          <w:szCs w:val="28"/>
        </w:rPr>
        <w:t>6</w:t>
      </w:r>
      <w:r w:rsidRPr="004B3F0A">
        <w:rPr>
          <w:sz w:val="28"/>
          <w:szCs w:val="28"/>
        </w:rPr>
        <w:t xml:space="preserve"> года </w:t>
      </w:r>
      <w:r w:rsidR="00B14CA8" w:rsidRPr="004B3F0A">
        <w:rPr>
          <w:sz w:val="28"/>
          <w:szCs w:val="28"/>
        </w:rPr>
        <w:t xml:space="preserve">на </w:t>
      </w:r>
      <w:r w:rsidR="004B3F0A" w:rsidRPr="004B3F0A">
        <w:rPr>
          <w:sz w:val="28"/>
          <w:szCs w:val="28"/>
        </w:rPr>
        <w:t>11,7</w:t>
      </w:r>
      <w:r w:rsidR="00B14CA8" w:rsidRPr="004B3F0A">
        <w:rPr>
          <w:sz w:val="28"/>
          <w:szCs w:val="28"/>
        </w:rPr>
        <w:t>%</w:t>
      </w:r>
      <w:r w:rsidRPr="004B3F0A">
        <w:rPr>
          <w:sz w:val="28"/>
          <w:szCs w:val="28"/>
        </w:rPr>
        <w:t xml:space="preserve"> и составил </w:t>
      </w:r>
      <w:r w:rsidR="004B3F0A" w:rsidRPr="004B3F0A">
        <w:rPr>
          <w:sz w:val="28"/>
          <w:szCs w:val="28"/>
        </w:rPr>
        <w:t>56,8</w:t>
      </w:r>
      <w:r w:rsidRPr="004B3F0A">
        <w:rPr>
          <w:sz w:val="28"/>
          <w:szCs w:val="28"/>
        </w:rPr>
        <w:t>% в общей сумме доходов бюджета Андреевского сельского поселения.</w:t>
      </w:r>
    </w:p>
    <w:p w:rsidR="002D5224" w:rsidRPr="004B3F0A" w:rsidRDefault="002D5224" w:rsidP="00547BE1">
      <w:pPr>
        <w:ind w:firstLine="709"/>
        <w:jc w:val="both"/>
        <w:rPr>
          <w:sz w:val="28"/>
          <w:szCs w:val="28"/>
        </w:rPr>
      </w:pPr>
      <w:r w:rsidRPr="004B3F0A">
        <w:rPr>
          <w:sz w:val="28"/>
          <w:szCs w:val="28"/>
        </w:rPr>
        <w:t xml:space="preserve">В структуре налоговых платежей основным доходным источником является </w:t>
      </w:r>
      <w:r w:rsidR="009A4E19" w:rsidRPr="004B3F0A">
        <w:rPr>
          <w:sz w:val="28"/>
          <w:szCs w:val="28"/>
        </w:rPr>
        <w:t xml:space="preserve">земельный </w:t>
      </w:r>
      <w:r w:rsidRPr="004B3F0A">
        <w:rPr>
          <w:sz w:val="28"/>
          <w:szCs w:val="28"/>
        </w:rPr>
        <w:t>налог</w:t>
      </w:r>
      <w:r w:rsidR="00004AEF" w:rsidRPr="004B3F0A">
        <w:rPr>
          <w:sz w:val="28"/>
          <w:szCs w:val="28"/>
        </w:rPr>
        <w:t xml:space="preserve"> </w:t>
      </w:r>
      <w:r w:rsidRPr="004B3F0A">
        <w:rPr>
          <w:sz w:val="28"/>
          <w:szCs w:val="28"/>
        </w:rPr>
        <w:t xml:space="preserve">– </w:t>
      </w:r>
      <w:r w:rsidR="004B3F0A" w:rsidRPr="004B3F0A">
        <w:rPr>
          <w:sz w:val="28"/>
          <w:szCs w:val="28"/>
        </w:rPr>
        <w:t>8524,1</w:t>
      </w:r>
      <w:r w:rsidR="00B75D6E" w:rsidRPr="004B3F0A">
        <w:rPr>
          <w:sz w:val="28"/>
          <w:szCs w:val="28"/>
        </w:rPr>
        <w:t xml:space="preserve"> </w:t>
      </w:r>
      <w:proofErr w:type="spellStart"/>
      <w:r w:rsidR="00B75D6E" w:rsidRPr="004B3F0A">
        <w:rPr>
          <w:sz w:val="28"/>
          <w:szCs w:val="28"/>
        </w:rPr>
        <w:t>тыс</w:t>
      </w:r>
      <w:proofErr w:type="gramStart"/>
      <w:r w:rsidR="00B75D6E" w:rsidRPr="004B3F0A">
        <w:rPr>
          <w:sz w:val="28"/>
          <w:szCs w:val="28"/>
        </w:rPr>
        <w:t>.</w:t>
      </w:r>
      <w:r w:rsidRPr="004B3F0A">
        <w:rPr>
          <w:sz w:val="28"/>
          <w:szCs w:val="28"/>
        </w:rPr>
        <w:t>р</w:t>
      </w:r>
      <w:proofErr w:type="gramEnd"/>
      <w:r w:rsidRPr="004B3F0A">
        <w:rPr>
          <w:sz w:val="28"/>
          <w:szCs w:val="28"/>
        </w:rPr>
        <w:t>уб</w:t>
      </w:r>
      <w:proofErr w:type="spellEnd"/>
      <w:r w:rsidRPr="004B3F0A">
        <w:rPr>
          <w:sz w:val="28"/>
          <w:szCs w:val="28"/>
        </w:rPr>
        <w:t>. (</w:t>
      </w:r>
      <w:r w:rsidR="004B3F0A" w:rsidRPr="004B3F0A">
        <w:rPr>
          <w:sz w:val="28"/>
          <w:szCs w:val="28"/>
        </w:rPr>
        <w:t>69,9</w:t>
      </w:r>
      <w:r w:rsidRPr="004B3F0A">
        <w:rPr>
          <w:sz w:val="28"/>
          <w:szCs w:val="28"/>
        </w:rPr>
        <w:t xml:space="preserve">% общей суммы налоговых доходов). В структуре неналоговых доходов основным источником поступлений в бюджет являются доходы от использования имущества, находящегося в муниципальной собственности, – </w:t>
      </w:r>
      <w:r w:rsidR="004B3F0A" w:rsidRPr="004B3F0A">
        <w:rPr>
          <w:sz w:val="28"/>
          <w:szCs w:val="28"/>
        </w:rPr>
        <w:t>1006,3</w:t>
      </w:r>
      <w:r w:rsidR="00B75D6E" w:rsidRPr="004B3F0A">
        <w:rPr>
          <w:sz w:val="28"/>
          <w:szCs w:val="28"/>
        </w:rPr>
        <w:t xml:space="preserve"> </w:t>
      </w:r>
      <w:proofErr w:type="spellStart"/>
      <w:r w:rsidR="00B75D6E" w:rsidRPr="004B3F0A">
        <w:rPr>
          <w:sz w:val="28"/>
          <w:szCs w:val="28"/>
        </w:rPr>
        <w:t>тыс</w:t>
      </w:r>
      <w:proofErr w:type="gramStart"/>
      <w:r w:rsidR="00B75D6E" w:rsidRPr="004B3F0A">
        <w:rPr>
          <w:sz w:val="28"/>
          <w:szCs w:val="28"/>
        </w:rPr>
        <w:t>.</w:t>
      </w:r>
      <w:r w:rsidRPr="004B3F0A">
        <w:rPr>
          <w:sz w:val="28"/>
          <w:szCs w:val="28"/>
        </w:rPr>
        <w:t>р</w:t>
      </w:r>
      <w:proofErr w:type="gramEnd"/>
      <w:r w:rsidRPr="004B3F0A">
        <w:rPr>
          <w:sz w:val="28"/>
          <w:szCs w:val="28"/>
        </w:rPr>
        <w:t>уб</w:t>
      </w:r>
      <w:proofErr w:type="spellEnd"/>
      <w:r w:rsidRPr="004B3F0A">
        <w:rPr>
          <w:sz w:val="28"/>
          <w:szCs w:val="28"/>
        </w:rPr>
        <w:t xml:space="preserve">. или </w:t>
      </w:r>
      <w:r w:rsidR="004B3F0A" w:rsidRPr="004B3F0A">
        <w:rPr>
          <w:sz w:val="28"/>
          <w:szCs w:val="28"/>
        </w:rPr>
        <w:t>97,0</w:t>
      </w:r>
      <w:r w:rsidRPr="004B3F0A">
        <w:rPr>
          <w:sz w:val="28"/>
          <w:szCs w:val="28"/>
        </w:rPr>
        <w:t>% к объему неналоговых доходов.</w:t>
      </w:r>
    </w:p>
    <w:p w:rsidR="009A4E19" w:rsidRPr="004B3F0A" w:rsidRDefault="002D5224" w:rsidP="00547BE1">
      <w:pPr>
        <w:ind w:firstLine="709"/>
        <w:jc w:val="both"/>
        <w:rPr>
          <w:sz w:val="28"/>
          <w:szCs w:val="28"/>
        </w:rPr>
      </w:pPr>
      <w:r w:rsidRPr="004B3F0A">
        <w:rPr>
          <w:sz w:val="28"/>
          <w:szCs w:val="28"/>
        </w:rPr>
        <w:t>Структура и динамика доходной части бюджета Андреевского сельского поселения за 201</w:t>
      </w:r>
      <w:r w:rsidR="004B3F0A" w:rsidRPr="004B3F0A">
        <w:rPr>
          <w:sz w:val="28"/>
          <w:szCs w:val="28"/>
        </w:rPr>
        <w:t>7</w:t>
      </w:r>
      <w:r w:rsidR="0098692D" w:rsidRPr="004B3F0A">
        <w:rPr>
          <w:sz w:val="28"/>
          <w:szCs w:val="28"/>
        </w:rPr>
        <w:t xml:space="preserve"> год представлены в таблице № </w:t>
      </w:r>
      <w:r w:rsidR="00935225" w:rsidRPr="004B3F0A">
        <w:rPr>
          <w:sz w:val="28"/>
          <w:szCs w:val="28"/>
        </w:rPr>
        <w:t>2</w:t>
      </w:r>
      <w:r w:rsidR="00004AEF" w:rsidRPr="004B3F0A">
        <w:rPr>
          <w:sz w:val="28"/>
          <w:szCs w:val="28"/>
        </w:rPr>
        <w:t>.</w:t>
      </w:r>
    </w:p>
    <w:p w:rsidR="002D5224" w:rsidRPr="004B3F0A" w:rsidRDefault="002D5224" w:rsidP="002D5224">
      <w:pPr>
        <w:pStyle w:val="a7"/>
        <w:widowControl w:val="0"/>
        <w:spacing w:line="247" w:lineRule="auto"/>
        <w:ind w:right="-99" w:firstLine="709"/>
        <w:jc w:val="right"/>
        <w:rPr>
          <w:rFonts w:ascii="Arial" w:hAnsi="Arial" w:cs="Arial"/>
          <w:b/>
          <w:bCs/>
          <w:sz w:val="24"/>
          <w:szCs w:val="24"/>
        </w:rPr>
      </w:pPr>
      <w:r w:rsidRPr="004B3F0A">
        <w:rPr>
          <w:b/>
          <w:sz w:val="24"/>
          <w:szCs w:val="24"/>
        </w:rPr>
        <w:t xml:space="preserve">Таблица № </w:t>
      </w:r>
      <w:r w:rsidR="00935225" w:rsidRPr="004B3F0A">
        <w:rPr>
          <w:b/>
          <w:sz w:val="24"/>
          <w:szCs w:val="24"/>
          <w:lang w:val="ru-RU"/>
        </w:rPr>
        <w:t>2</w:t>
      </w:r>
      <w:r w:rsidRPr="004B3F0A">
        <w:rPr>
          <w:rFonts w:ascii="Arial" w:hAnsi="Arial" w:cs="Arial"/>
          <w:b/>
          <w:bCs/>
          <w:sz w:val="24"/>
          <w:szCs w:val="24"/>
        </w:rPr>
        <w:t xml:space="preserve"> </w:t>
      </w:r>
    </w:p>
    <w:tbl>
      <w:tblPr>
        <w:tblW w:w="10363" w:type="dxa"/>
        <w:tblInd w:w="93" w:type="dxa"/>
        <w:tblLayout w:type="fixed"/>
        <w:tblLook w:val="04A0" w:firstRow="1" w:lastRow="0" w:firstColumn="1" w:lastColumn="0" w:noHBand="0" w:noVBand="1"/>
      </w:tblPr>
      <w:tblGrid>
        <w:gridCol w:w="4158"/>
        <w:gridCol w:w="1018"/>
        <w:gridCol w:w="860"/>
        <w:gridCol w:w="925"/>
        <w:gridCol w:w="992"/>
        <w:gridCol w:w="851"/>
        <w:gridCol w:w="709"/>
        <w:gridCol w:w="850"/>
      </w:tblGrid>
      <w:tr w:rsidR="00111575" w:rsidRPr="004B3F0A" w:rsidTr="00111575">
        <w:trPr>
          <w:trHeight w:val="20"/>
          <w:tblHeader/>
        </w:trPr>
        <w:tc>
          <w:tcPr>
            <w:tcW w:w="41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575" w:rsidRPr="004B3F0A" w:rsidRDefault="00111575" w:rsidP="0032439C">
            <w:pPr>
              <w:jc w:val="center"/>
              <w:rPr>
                <w:sz w:val="16"/>
                <w:szCs w:val="16"/>
              </w:rPr>
            </w:pPr>
            <w:r w:rsidRPr="004B3F0A">
              <w:rPr>
                <w:sz w:val="16"/>
                <w:szCs w:val="16"/>
              </w:rPr>
              <w:t>Наименование доходов</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575" w:rsidRPr="004B3F0A" w:rsidRDefault="00111575" w:rsidP="004B3F0A">
            <w:pPr>
              <w:jc w:val="center"/>
              <w:rPr>
                <w:sz w:val="16"/>
                <w:szCs w:val="16"/>
              </w:rPr>
            </w:pPr>
            <w:proofErr w:type="spellStart"/>
            <w:r w:rsidRPr="004B3F0A">
              <w:rPr>
                <w:sz w:val="16"/>
                <w:szCs w:val="16"/>
              </w:rPr>
              <w:t>Исполн</w:t>
            </w:r>
            <w:proofErr w:type="spellEnd"/>
            <w:r w:rsidRPr="004B3F0A">
              <w:rPr>
                <w:sz w:val="16"/>
                <w:szCs w:val="16"/>
              </w:rPr>
              <w:t>. за 201</w:t>
            </w:r>
            <w:r w:rsidR="004B3F0A" w:rsidRPr="004B3F0A">
              <w:rPr>
                <w:sz w:val="16"/>
                <w:szCs w:val="16"/>
              </w:rPr>
              <w:t>6</w:t>
            </w:r>
            <w:r w:rsidRPr="004B3F0A">
              <w:rPr>
                <w:sz w:val="16"/>
                <w:szCs w:val="16"/>
              </w:rPr>
              <w:t xml:space="preserve"> год, </w:t>
            </w:r>
            <w:proofErr w:type="spellStart"/>
            <w:r w:rsidRPr="004B3F0A">
              <w:rPr>
                <w:sz w:val="16"/>
                <w:szCs w:val="16"/>
              </w:rPr>
              <w:t>тыс</w:t>
            </w:r>
            <w:proofErr w:type="gramStart"/>
            <w:r w:rsidRPr="004B3F0A">
              <w:rPr>
                <w:sz w:val="16"/>
                <w:szCs w:val="16"/>
              </w:rPr>
              <w:t>.р</w:t>
            </w:r>
            <w:proofErr w:type="gramEnd"/>
            <w:r w:rsidRPr="004B3F0A">
              <w:rPr>
                <w:sz w:val="16"/>
                <w:szCs w:val="16"/>
              </w:rPr>
              <w:t>уб</w:t>
            </w:r>
            <w:proofErr w:type="spellEnd"/>
            <w:r w:rsidRPr="004B3F0A">
              <w:rPr>
                <w:sz w:val="16"/>
                <w:szCs w:val="16"/>
              </w:rPr>
              <w:t>.</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575" w:rsidRPr="004B3F0A" w:rsidRDefault="00111575" w:rsidP="004B3F0A">
            <w:pPr>
              <w:jc w:val="center"/>
              <w:rPr>
                <w:sz w:val="16"/>
                <w:szCs w:val="16"/>
              </w:rPr>
            </w:pPr>
            <w:proofErr w:type="spellStart"/>
            <w:r w:rsidRPr="004B3F0A">
              <w:rPr>
                <w:sz w:val="16"/>
                <w:szCs w:val="16"/>
              </w:rPr>
              <w:t>Уточн</w:t>
            </w:r>
            <w:proofErr w:type="spellEnd"/>
            <w:r w:rsidRPr="004B3F0A">
              <w:rPr>
                <w:sz w:val="16"/>
                <w:szCs w:val="16"/>
              </w:rPr>
              <w:t>. план на 201</w:t>
            </w:r>
            <w:r w:rsidR="004B3F0A" w:rsidRPr="004B3F0A">
              <w:rPr>
                <w:sz w:val="16"/>
                <w:szCs w:val="16"/>
              </w:rPr>
              <w:t>7</w:t>
            </w:r>
            <w:r w:rsidRPr="004B3F0A">
              <w:rPr>
                <w:sz w:val="16"/>
                <w:szCs w:val="16"/>
              </w:rPr>
              <w:t xml:space="preserve"> год, </w:t>
            </w:r>
            <w:proofErr w:type="spellStart"/>
            <w:r w:rsidRPr="004B3F0A">
              <w:rPr>
                <w:sz w:val="16"/>
                <w:szCs w:val="16"/>
              </w:rPr>
              <w:t>тыс</w:t>
            </w:r>
            <w:proofErr w:type="gramStart"/>
            <w:r w:rsidRPr="004B3F0A">
              <w:rPr>
                <w:sz w:val="16"/>
                <w:szCs w:val="16"/>
              </w:rPr>
              <w:t>.р</w:t>
            </w:r>
            <w:proofErr w:type="gramEnd"/>
            <w:r w:rsidRPr="004B3F0A">
              <w:rPr>
                <w:sz w:val="16"/>
                <w:szCs w:val="16"/>
              </w:rPr>
              <w:t>уб</w:t>
            </w:r>
            <w:proofErr w:type="spellEnd"/>
            <w:r w:rsidRPr="004B3F0A">
              <w:rPr>
                <w:sz w:val="16"/>
                <w:szCs w:val="16"/>
              </w:rPr>
              <w:t>.</w:t>
            </w:r>
          </w:p>
        </w:tc>
        <w:tc>
          <w:tcPr>
            <w:tcW w:w="2768" w:type="dxa"/>
            <w:gridSpan w:val="3"/>
            <w:tcBorders>
              <w:top w:val="single" w:sz="4" w:space="0" w:color="auto"/>
              <w:left w:val="nil"/>
              <w:bottom w:val="single" w:sz="4" w:space="0" w:color="auto"/>
              <w:right w:val="single" w:sz="4" w:space="0" w:color="auto"/>
            </w:tcBorders>
            <w:shd w:val="clear" w:color="auto" w:fill="auto"/>
            <w:hideMark/>
          </w:tcPr>
          <w:p w:rsidR="00111575" w:rsidRPr="004B3F0A" w:rsidRDefault="00111575" w:rsidP="004B3F0A">
            <w:pPr>
              <w:jc w:val="center"/>
              <w:rPr>
                <w:sz w:val="16"/>
                <w:szCs w:val="16"/>
              </w:rPr>
            </w:pPr>
            <w:r w:rsidRPr="004B3F0A">
              <w:rPr>
                <w:sz w:val="16"/>
                <w:szCs w:val="16"/>
              </w:rPr>
              <w:t>Исполнение за 201</w:t>
            </w:r>
            <w:r w:rsidR="004B3F0A" w:rsidRPr="004B3F0A">
              <w:rPr>
                <w:sz w:val="16"/>
                <w:szCs w:val="16"/>
              </w:rPr>
              <w:t>7</w:t>
            </w:r>
            <w:r w:rsidRPr="004B3F0A">
              <w:rPr>
                <w:sz w:val="16"/>
                <w:szCs w:val="16"/>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111575" w:rsidRPr="004B3F0A" w:rsidRDefault="00111575" w:rsidP="0032439C">
            <w:pPr>
              <w:jc w:val="center"/>
              <w:rPr>
                <w:sz w:val="16"/>
                <w:szCs w:val="16"/>
              </w:rPr>
            </w:pPr>
            <w:r w:rsidRPr="004B3F0A">
              <w:rPr>
                <w:sz w:val="16"/>
                <w:szCs w:val="16"/>
              </w:rPr>
              <w:t>Структура, %</w:t>
            </w:r>
          </w:p>
        </w:tc>
      </w:tr>
      <w:tr w:rsidR="00111575" w:rsidRPr="004B3F0A" w:rsidTr="00111575">
        <w:trPr>
          <w:trHeight w:val="20"/>
          <w:tblHeader/>
        </w:trPr>
        <w:tc>
          <w:tcPr>
            <w:tcW w:w="4158" w:type="dxa"/>
            <w:vMerge/>
            <w:tcBorders>
              <w:top w:val="single" w:sz="4" w:space="0" w:color="auto"/>
              <w:left w:val="single" w:sz="4" w:space="0" w:color="auto"/>
              <w:bottom w:val="single" w:sz="4" w:space="0" w:color="auto"/>
              <w:right w:val="single" w:sz="4" w:space="0" w:color="auto"/>
            </w:tcBorders>
            <w:vAlign w:val="center"/>
            <w:hideMark/>
          </w:tcPr>
          <w:p w:rsidR="00111575" w:rsidRPr="004B3F0A" w:rsidRDefault="00111575" w:rsidP="0032439C">
            <w:pPr>
              <w:rPr>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11575" w:rsidRPr="004B3F0A" w:rsidRDefault="00111575" w:rsidP="0032439C">
            <w:pPr>
              <w:rPr>
                <w:sz w:val="16"/>
                <w:szCs w:val="16"/>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111575" w:rsidRPr="004B3F0A" w:rsidRDefault="00111575" w:rsidP="0032439C">
            <w:pPr>
              <w:rPr>
                <w:sz w:val="16"/>
                <w:szCs w:val="16"/>
              </w:rPr>
            </w:pPr>
          </w:p>
        </w:tc>
        <w:tc>
          <w:tcPr>
            <w:tcW w:w="925" w:type="dxa"/>
            <w:tcBorders>
              <w:top w:val="nil"/>
              <w:left w:val="nil"/>
              <w:bottom w:val="single" w:sz="4" w:space="0" w:color="auto"/>
              <w:right w:val="single" w:sz="4" w:space="0" w:color="auto"/>
            </w:tcBorders>
            <w:shd w:val="clear" w:color="auto" w:fill="auto"/>
            <w:hideMark/>
          </w:tcPr>
          <w:p w:rsidR="00111575" w:rsidRPr="004B3F0A" w:rsidRDefault="00111575" w:rsidP="0032439C">
            <w:pPr>
              <w:jc w:val="center"/>
              <w:rPr>
                <w:sz w:val="16"/>
                <w:szCs w:val="16"/>
              </w:rPr>
            </w:pPr>
            <w:r w:rsidRPr="004B3F0A">
              <w:rPr>
                <w:sz w:val="16"/>
                <w:szCs w:val="16"/>
              </w:rPr>
              <w:t>тыс. руб.</w:t>
            </w:r>
          </w:p>
        </w:tc>
        <w:tc>
          <w:tcPr>
            <w:tcW w:w="992" w:type="dxa"/>
            <w:tcBorders>
              <w:top w:val="nil"/>
              <w:left w:val="nil"/>
              <w:bottom w:val="single" w:sz="4" w:space="0" w:color="auto"/>
              <w:right w:val="single" w:sz="4" w:space="0" w:color="auto"/>
            </w:tcBorders>
            <w:shd w:val="clear" w:color="auto" w:fill="auto"/>
            <w:hideMark/>
          </w:tcPr>
          <w:p w:rsidR="00111575" w:rsidRPr="004B3F0A" w:rsidRDefault="00111575" w:rsidP="0032439C">
            <w:pPr>
              <w:jc w:val="center"/>
              <w:rPr>
                <w:sz w:val="16"/>
                <w:szCs w:val="16"/>
              </w:rPr>
            </w:pPr>
            <w:r w:rsidRPr="004B3F0A">
              <w:rPr>
                <w:sz w:val="16"/>
                <w:szCs w:val="16"/>
              </w:rPr>
              <w:t>% к плану на год</w:t>
            </w:r>
          </w:p>
        </w:tc>
        <w:tc>
          <w:tcPr>
            <w:tcW w:w="851" w:type="dxa"/>
            <w:tcBorders>
              <w:top w:val="nil"/>
              <w:left w:val="nil"/>
              <w:bottom w:val="single" w:sz="4" w:space="0" w:color="auto"/>
              <w:right w:val="single" w:sz="4" w:space="0" w:color="auto"/>
            </w:tcBorders>
            <w:shd w:val="clear" w:color="auto" w:fill="auto"/>
            <w:hideMark/>
          </w:tcPr>
          <w:p w:rsidR="00111575" w:rsidRPr="004B3F0A" w:rsidRDefault="00111575" w:rsidP="004B3F0A">
            <w:pPr>
              <w:jc w:val="center"/>
              <w:rPr>
                <w:sz w:val="16"/>
                <w:szCs w:val="16"/>
              </w:rPr>
            </w:pPr>
            <w:r w:rsidRPr="004B3F0A">
              <w:rPr>
                <w:sz w:val="16"/>
                <w:szCs w:val="16"/>
              </w:rPr>
              <w:t>% к факту 201</w:t>
            </w:r>
            <w:r w:rsidR="004B3F0A" w:rsidRPr="004B3F0A">
              <w:rPr>
                <w:sz w:val="16"/>
                <w:szCs w:val="16"/>
              </w:rPr>
              <w:t>6</w:t>
            </w:r>
          </w:p>
        </w:tc>
        <w:tc>
          <w:tcPr>
            <w:tcW w:w="709" w:type="dxa"/>
            <w:tcBorders>
              <w:top w:val="nil"/>
              <w:left w:val="nil"/>
              <w:bottom w:val="single" w:sz="4" w:space="0" w:color="auto"/>
              <w:right w:val="single" w:sz="4" w:space="0" w:color="auto"/>
            </w:tcBorders>
            <w:shd w:val="clear" w:color="auto" w:fill="auto"/>
            <w:hideMark/>
          </w:tcPr>
          <w:p w:rsidR="00111575" w:rsidRPr="004B3F0A" w:rsidRDefault="00111575" w:rsidP="004B3F0A">
            <w:pPr>
              <w:jc w:val="center"/>
              <w:rPr>
                <w:sz w:val="16"/>
                <w:szCs w:val="16"/>
              </w:rPr>
            </w:pPr>
            <w:r w:rsidRPr="004B3F0A">
              <w:rPr>
                <w:sz w:val="16"/>
                <w:szCs w:val="16"/>
              </w:rPr>
              <w:t>201</w:t>
            </w:r>
            <w:r w:rsidR="004B3F0A" w:rsidRPr="004B3F0A">
              <w:rPr>
                <w:sz w:val="16"/>
                <w:szCs w:val="16"/>
              </w:rPr>
              <w:t>6</w:t>
            </w:r>
            <w:r w:rsidRPr="004B3F0A">
              <w:rPr>
                <w:sz w:val="16"/>
                <w:szCs w:val="16"/>
              </w:rPr>
              <w:t xml:space="preserve"> год</w:t>
            </w:r>
          </w:p>
        </w:tc>
        <w:tc>
          <w:tcPr>
            <w:tcW w:w="850" w:type="dxa"/>
            <w:tcBorders>
              <w:top w:val="nil"/>
              <w:left w:val="nil"/>
              <w:bottom w:val="single" w:sz="4" w:space="0" w:color="auto"/>
              <w:right w:val="single" w:sz="4" w:space="0" w:color="auto"/>
            </w:tcBorders>
            <w:shd w:val="clear" w:color="auto" w:fill="auto"/>
            <w:hideMark/>
          </w:tcPr>
          <w:p w:rsidR="00111575" w:rsidRPr="004B3F0A" w:rsidRDefault="00111575" w:rsidP="004B3F0A">
            <w:pPr>
              <w:jc w:val="center"/>
              <w:rPr>
                <w:sz w:val="16"/>
                <w:szCs w:val="16"/>
              </w:rPr>
            </w:pPr>
            <w:r w:rsidRPr="004B3F0A">
              <w:rPr>
                <w:sz w:val="16"/>
                <w:szCs w:val="16"/>
              </w:rPr>
              <w:t>201</w:t>
            </w:r>
            <w:r w:rsidR="004B3F0A" w:rsidRPr="004B3F0A">
              <w:rPr>
                <w:sz w:val="16"/>
                <w:szCs w:val="16"/>
              </w:rPr>
              <w:t>7</w:t>
            </w:r>
            <w:r w:rsidRPr="004B3F0A">
              <w:rPr>
                <w:sz w:val="16"/>
                <w:szCs w:val="16"/>
              </w:rPr>
              <w:t xml:space="preserve"> год</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ДОХОДЫ</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11844,8</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12993,9</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13235,0</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101,9</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111,7</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48,7</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56,8</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НАЛОГОВЫЕ ДОХОДЫ</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11097,3</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11971,7</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12197,3</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101,9</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109,9</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45,7</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52,3</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Налоги на прибыль, доходы</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2976,6</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3079,0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3108,4</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101,0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104,4</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12,2</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13,3</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sz w:val="16"/>
                <w:szCs w:val="16"/>
              </w:rPr>
            </w:pPr>
            <w:r w:rsidRPr="004B3F0A">
              <w:rPr>
                <w:sz w:val="16"/>
                <w:szCs w:val="16"/>
              </w:rPr>
              <w:t>Налог на доходы физических лиц</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2976,6</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3079,0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3108,4</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101,0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104,4</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12,2</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13,3</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Налоги на совокупный доход</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9,0</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99,0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11,0</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0,0</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sz w:val="16"/>
                <w:szCs w:val="16"/>
              </w:rPr>
            </w:pPr>
            <w:r w:rsidRPr="004B3F0A">
              <w:rPr>
                <w:sz w:val="16"/>
                <w:szCs w:val="16"/>
              </w:rPr>
              <w:t>Единый сельскохозяйственный налог</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9,0</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99,0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11,0</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0,0</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Налоги на имущество</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8095,3</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8876,0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9072,1</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102,2</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112,1</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33,3</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38,9</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sz w:val="16"/>
                <w:szCs w:val="16"/>
              </w:rPr>
            </w:pPr>
            <w:r w:rsidRPr="004B3F0A">
              <w:rPr>
                <w:sz w:val="16"/>
                <w:szCs w:val="16"/>
              </w:rPr>
              <w:t>Налог на имущество физических лиц</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134,3</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520,0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548,0</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105,4</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407,9</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0,6</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2,4</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sz w:val="16"/>
                <w:szCs w:val="16"/>
              </w:rPr>
            </w:pPr>
            <w:r w:rsidRPr="004B3F0A">
              <w:rPr>
                <w:sz w:val="16"/>
                <w:szCs w:val="16"/>
              </w:rPr>
              <w:t>Земельный налог</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7960,9</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8356,0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8524,1</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102,0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107,1</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32,8</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36,6</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Государственная пошлина</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16,4</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13,7</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13,7</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99,9</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83,3</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0,1</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0,1</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Задолженность и перерасчеты по отмененным налогам, сборам и иным обязательным платежам</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0,0</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2,0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2,1</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104,0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8F26AE" w:rsidP="008F26AE">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0,0</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НЕНАЛОГОВЫЕ ДОХОДЫ</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747,6</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1022,2</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1037,7</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101,5</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138,8</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3,1</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4,5</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Доходы от использования имущества, находящегося в государственной и муниципальной собственности</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710,7</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991,6</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1006,3</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101,5</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141,6</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2,9</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4,3</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sz w:val="16"/>
                <w:szCs w:val="16"/>
              </w:rPr>
            </w:pPr>
            <w:r w:rsidRPr="004B3F0A">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81,6</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311,0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311,2</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100,1</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381,6</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0,3</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1,3</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503BDF">
            <w:pPr>
              <w:rPr>
                <w:sz w:val="16"/>
                <w:szCs w:val="16"/>
              </w:rPr>
            </w:pPr>
            <w:r w:rsidRPr="004B3F0A">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629,2</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680,6</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695,1</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102,1</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110,5</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2,6</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3,0</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Штрафы, санкции, возмещение ущерба</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36,8</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30,6</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31,4</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102,6</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85,2</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0,2</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0,1</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БЕЗВОЗМЕЗДНЫЕ ПОСТУПЛЕНИЯ</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12463,3</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10069,6</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10069,6</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80,8</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51,3</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43,2</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sz w:val="16"/>
                <w:szCs w:val="16"/>
              </w:rPr>
            </w:pPr>
            <w:r w:rsidRPr="004B3F0A">
              <w:rPr>
                <w:sz w:val="16"/>
                <w:szCs w:val="16"/>
              </w:rPr>
              <w:t>Дотации бюджетам субъектов Российской Федерации и муниципальных образований</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9081,0</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8574,0</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8574,0</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94,4</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37,4</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36,8</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sz w:val="16"/>
                <w:szCs w:val="16"/>
              </w:rPr>
            </w:pPr>
            <w:r w:rsidRPr="004B3F0A">
              <w:rPr>
                <w:sz w:val="16"/>
                <w:szCs w:val="16"/>
              </w:rPr>
              <w:t>Субвенции бюджетам субъектов Российской Федерации и муниципальных образований</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161,1</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184,4</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184,4</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114,5</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0,8</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sz w:val="16"/>
                <w:szCs w:val="16"/>
              </w:rPr>
            </w:pPr>
            <w:r w:rsidRPr="004B3F0A">
              <w:rPr>
                <w:sz w:val="16"/>
                <w:szCs w:val="16"/>
              </w:rPr>
              <w:t>Иные межбюджетные трансферты</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sz w:val="16"/>
                <w:szCs w:val="16"/>
              </w:rPr>
            </w:pPr>
            <w:r w:rsidRPr="004B3F0A">
              <w:rPr>
                <w:sz w:val="16"/>
                <w:szCs w:val="16"/>
              </w:rPr>
              <w:t>3221,2</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1311,2</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1311,2</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40,7</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13,3</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sz w:val="16"/>
                <w:szCs w:val="16"/>
              </w:rPr>
            </w:pPr>
            <w:r w:rsidRPr="004B3F0A">
              <w:rPr>
                <w:sz w:val="16"/>
                <w:szCs w:val="16"/>
              </w:rPr>
              <w:t>5,6</w:t>
            </w:r>
          </w:p>
        </w:tc>
      </w:tr>
      <w:tr w:rsidR="004B3F0A" w:rsidRPr="004B3F0A" w:rsidTr="008F26AE">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4B3F0A" w:rsidRPr="004B3F0A" w:rsidRDefault="004B3F0A" w:rsidP="0032439C">
            <w:pPr>
              <w:rPr>
                <w:b/>
                <w:bCs/>
                <w:sz w:val="16"/>
                <w:szCs w:val="16"/>
              </w:rPr>
            </w:pPr>
            <w:r w:rsidRPr="004B3F0A">
              <w:rPr>
                <w:b/>
                <w:bCs/>
                <w:sz w:val="16"/>
                <w:szCs w:val="16"/>
              </w:rPr>
              <w:t>ВСЕГО ДОХОДОВ</w:t>
            </w:r>
          </w:p>
        </w:tc>
        <w:tc>
          <w:tcPr>
            <w:tcW w:w="1018" w:type="dxa"/>
            <w:tcBorders>
              <w:top w:val="nil"/>
              <w:left w:val="nil"/>
              <w:bottom w:val="single" w:sz="4" w:space="0" w:color="auto"/>
              <w:right w:val="single" w:sz="4" w:space="0" w:color="auto"/>
            </w:tcBorders>
            <w:shd w:val="clear" w:color="auto" w:fill="auto"/>
            <w:noWrap/>
            <w:vAlign w:val="center"/>
            <w:hideMark/>
          </w:tcPr>
          <w:p w:rsidR="004B3F0A" w:rsidRPr="004B3F0A" w:rsidRDefault="004B3F0A" w:rsidP="008F26AE">
            <w:pPr>
              <w:jc w:val="center"/>
              <w:rPr>
                <w:b/>
                <w:bCs/>
                <w:sz w:val="16"/>
                <w:szCs w:val="16"/>
              </w:rPr>
            </w:pPr>
            <w:r w:rsidRPr="004B3F0A">
              <w:rPr>
                <w:b/>
                <w:bCs/>
                <w:sz w:val="16"/>
                <w:szCs w:val="16"/>
              </w:rPr>
              <w:t>24308,1</w:t>
            </w:r>
          </w:p>
        </w:tc>
        <w:tc>
          <w:tcPr>
            <w:tcW w:w="86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23063,5</w:t>
            </w:r>
          </w:p>
        </w:tc>
        <w:tc>
          <w:tcPr>
            <w:tcW w:w="925"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23304,6</w:t>
            </w:r>
          </w:p>
        </w:tc>
        <w:tc>
          <w:tcPr>
            <w:tcW w:w="992"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101,0</w:t>
            </w:r>
          </w:p>
        </w:tc>
        <w:tc>
          <w:tcPr>
            <w:tcW w:w="851"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95,9</w:t>
            </w:r>
          </w:p>
        </w:tc>
        <w:tc>
          <w:tcPr>
            <w:tcW w:w="709"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tcPr>
          <w:p w:rsidR="004B3F0A" w:rsidRPr="004B3F0A" w:rsidRDefault="004B3F0A" w:rsidP="008F26AE">
            <w:pPr>
              <w:jc w:val="center"/>
              <w:rPr>
                <w:b/>
                <w:bCs/>
                <w:sz w:val="16"/>
                <w:szCs w:val="16"/>
              </w:rPr>
            </w:pPr>
            <w:r w:rsidRPr="004B3F0A">
              <w:rPr>
                <w:b/>
                <w:bCs/>
                <w:sz w:val="16"/>
                <w:szCs w:val="16"/>
              </w:rPr>
              <w:t>100,0</w:t>
            </w:r>
          </w:p>
        </w:tc>
      </w:tr>
    </w:tbl>
    <w:p w:rsidR="002D5224" w:rsidRPr="00961AEB" w:rsidRDefault="002D5224" w:rsidP="002D5224">
      <w:pPr>
        <w:ind w:firstLine="709"/>
        <w:jc w:val="both"/>
        <w:rPr>
          <w:i/>
          <w:sz w:val="28"/>
          <w:szCs w:val="28"/>
          <w:highlight w:val="yellow"/>
          <w:u w:val="single"/>
        </w:rPr>
      </w:pPr>
    </w:p>
    <w:p w:rsidR="002D5224" w:rsidRPr="004B3F0A" w:rsidRDefault="002D5224" w:rsidP="00547BE1">
      <w:pPr>
        <w:ind w:firstLine="709"/>
        <w:jc w:val="both"/>
        <w:rPr>
          <w:sz w:val="28"/>
          <w:szCs w:val="28"/>
        </w:rPr>
      </w:pPr>
      <w:r w:rsidRPr="004B3F0A">
        <w:rPr>
          <w:b/>
          <w:i/>
          <w:sz w:val="28"/>
          <w:szCs w:val="28"/>
        </w:rPr>
        <w:t>Налоговые доходы</w:t>
      </w:r>
      <w:r w:rsidRPr="004B3F0A">
        <w:rPr>
          <w:sz w:val="28"/>
          <w:szCs w:val="28"/>
        </w:rPr>
        <w:t xml:space="preserve"> в 201</w:t>
      </w:r>
      <w:r w:rsidR="004B3F0A" w:rsidRPr="004B3F0A">
        <w:rPr>
          <w:sz w:val="28"/>
          <w:szCs w:val="28"/>
        </w:rPr>
        <w:t>7</w:t>
      </w:r>
      <w:r w:rsidRPr="004B3F0A">
        <w:rPr>
          <w:sz w:val="28"/>
          <w:szCs w:val="28"/>
        </w:rPr>
        <w:t xml:space="preserve"> году исполнены в сумме </w:t>
      </w:r>
      <w:r w:rsidR="004B3F0A" w:rsidRPr="004B3F0A">
        <w:rPr>
          <w:bCs/>
          <w:sz w:val="28"/>
          <w:szCs w:val="28"/>
        </w:rPr>
        <w:t>12197,3</w:t>
      </w:r>
      <w:r w:rsidRPr="004B3F0A">
        <w:rPr>
          <w:bCs/>
          <w:sz w:val="28"/>
          <w:szCs w:val="28"/>
        </w:rPr>
        <w:t xml:space="preserve"> </w:t>
      </w:r>
      <w:proofErr w:type="spellStart"/>
      <w:r w:rsidR="00B75D6E" w:rsidRPr="004B3F0A">
        <w:rPr>
          <w:sz w:val="28"/>
          <w:szCs w:val="28"/>
        </w:rPr>
        <w:t>тыс</w:t>
      </w:r>
      <w:proofErr w:type="gramStart"/>
      <w:r w:rsidR="00B75D6E" w:rsidRPr="004B3F0A">
        <w:rPr>
          <w:sz w:val="28"/>
          <w:szCs w:val="28"/>
        </w:rPr>
        <w:t>.</w:t>
      </w:r>
      <w:r w:rsidRPr="004B3F0A">
        <w:rPr>
          <w:sz w:val="28"/>
          <w:szCs w:val="28"/>
        </w:rPr>
        <w:t>р</w:t>
      </w:r>
      <w:proofErr w:type="gramEnd"/>
      <w:r w:rsidRPr="004B3F0A">
        <w:rPr>
          <w:sz w:val="28"/>
          <w:szCs w:val="28"/>
        </w:rPr>
        <w:t>уб</w:t>
      </w:r>
      <w:proofErr w:type="spellEnd"/>
      <w:r w:rsidRPr="004B3F0A">
        <w:rPr>
          <w:sz w:val="28"/>
          <w:szCs w:val="28"/>
        </w:rPr>
        <w:t xml:space="preserve">. и составляют </w:t>
      </w:r>
      <w:r w:rsidR="004B3F0A" w:rsidRPr="004B3F0A">
        <w:rPr>
          <w:sz w:val="28"/>
          <w:szCs w:val="28"/>
        </w:rPr>
        <w:t>52,3</w:t>
      </w:r>
      <w:r w:rsidRPr="004B3F0A">
        <w:rPr>
          <w:sz w:val="28"/>
          <w:szCs w:val="28"/>
        </w:rPr>
        <w:t xml:space="preserve">% в структуре доходов бюджета </w:t>
      </w:r>
      <w:r w:rsidR="00B14CA8" w:rsidRPr="004B3F0A">
        <w:rPr>
          <w:sz w:val="28"/>
          <w:szCs w:val="28"/>
        </w:rPr>
        <w:t xml:space="preserve">сельского </w:t>
      </w:r>
      <w:r w:rsidRPr="004B3F0A">
        <w:rPr>
          <w:sz w:val="28"/>
          <w:szCs w:val="28"/>
        </w:rPr>
        <w:t>поселения. По отношению к уровню 201</w:t>
      </w:r>
      <w:r w:rsidR="004B3F0A" w:rsidRPr="004B3F0A">
        <w:rPr>
          <w:sz w:val="28"/>
          <w:szCs w:val="28"/>
        </w:rPr>
        <w:t>6</w:t>
      </w:r>
      <w:r w:rsidRPr="004B3F0A">
        <w:rPr>
          <w:sz w:val="28"/>
          <w:szCs w:val="28"/>
        </w:rPr>
        <w:t xml:space="preserve"> года поступление налоговых доходов </w:t>
      </w:r>
      <w:r w:rsidR="00B14CA8" w:rsidRPr="004B3F0A">
        <w:rPr>
          <w:sz w:val="28"/>
          <w:szCs w:val="28"/>
        </w:rPr>
        <w:t>возросло</w:t>
      </w:r>
      <w:r w:rsidR="00FC09B7" w:rsidRPr="004B3F0A">
        <w:rPr>
          <w:sz w:val="28"/>
          <w:szCs w:val="28"/>
        </w:rPr>
        <w:t xml:space="preserve"> на </w:t>
      </w:r>
      <w:r w:rsidR="004B3F0A" w:rsidRPr="004B3F0A">
        <w:rPr>
          <w:sz w:val="28"/>
          <w:szCs w:val="28"/>
        </w:rPr>
        <w:t>9,9</w:t>
      </w:r>
      <w:r w:rsidR="00FC09B7" w:rsidRPr="004B3F0A">
        <w:rPr>
          <w:sz w:val="28"/>
          <w:szCs w:val="28"/>
        </w:rPr>
        <w:t>%</w:t>
      </w:r>
      <w:r w:rsidRPr="004B3F0A">
        <w:rPr>
          <w:sz w:val="28"/>
          <w:szCs w:val="28"/>
        </w:rPr>
        <w:t>.</w:t>
      </w:r>
    </w:p>
    <w:p w:rsidR="00FC09B7" w:rsidRPr="00F32DCE" w:rsidRDefault="00FC09B7" w:rsidP="00547BE1">
      <w:pPr>
        <w:ind w:firstLine="660"/>
        <w:jc w:val="both"/>
        <w:rPr>
          <w:sz w:val="28"/>
          <w:szCs w:val="28"/>
        </w:rPr>
      </w:pPr>
      <w:r w:rsidRPr="004B3F0A">
        <w:rPr>
          <w:i/>
          <w:sz w:val="28"/>
          <w:szCs w:val="28"/>
        </w:rPr>
        <w:t>Налог на доходы физических лиц</w:t>
      </w:r>
      <w:r w:rsidRPr="004B3F0A">
        <w:rPr>
          <w:sz w:val="28"/>
          <w:szCs w:val="28"/>
        </w:rPr>
        <w:t xml:space="preserve"> исполнен в сумме </w:t>
      </w:r>
      <w:r w:rsidR="004B3F0A" w:rsidRPr="004B3F0A">
        <w:rPr>
          <w:sz w:val="28"/>
          <w:szCs w:val="28"/>
        </w:rPr>
        <w:t xml:space="preserve">3108,4 </w:t>
      </w:r>
      <w:proofErr w:type="spellStart"/>
      <w:r w:rsidR="004B3F0A" w:rsidRPr="004B3F0A">
        <w:rPr>
          <w:sz w:val="28"/>
          <w:szCs w:val="28"/>
        </w:rPr>
        <w:t>тыс</w:t>
      </w:r>
      <w:proofErr w:type="gramStart"/>
      <w:r w:rsidR="004B3F0A" w:rsidRPr="004B3F0A">
        <w:rPr>
          <w:sz w:val="28"/>
          <w:szCs w:val="28"/>
        </w:rPr>
        <w:t>.р</w:t>
      </w:r>
      <w:proofErr w:type="gramEnd"/>
      <w:r w:rsidR="004B3F0A" w:rsidRPr="004B3F0A">
        <w:rPr>
          <w:sz w:val="28"/>
          <w:szCs w:val="28"/>
        </w:rPr>
        <w:t>уб</w:t>
      </w:r>
      <w:proofErr w:type="spellEnd"/>
      <w:r w:rsidR="004B3F0A" w:rsidRPr="004B3F0A">
        <w:rPr>
          <w:sz w:val="28"/>
          <w:szCs w:val="28"/>
        </w:rPr>
        <w:t>. или 101,0</w:t>
      </w:r>
      <w:r w:rsidRPr="004B3F0A">
        <w:rPr>
          <w:sz w:val="28"/>
          <w:szCs w:val="28"/>
        </w:rPr>
        <w:t>% к плану. По отношению к уровню  201</w:t>
      </w:r>
      <w:r w:rsidR="004B3F0A" w:rsidRPr="004B3F0A">
        <w:rPr>
          <w:sz w:val="28"/>
          <w:szCs w:val="28"/>
        </w:rPr>
        <w:t>6</w:t>
      </w:r>
      <w:r w:rsidRPr="004B3F0A">
        <w:rPr>
          <w:sz w:val="28"/>
          <w:szCs w:val="28"/>
        </w:rPr>
        <w:t xml:space="preserve"> года поступление налога увеличилось на </w:t>
      </w:r>
      <w:r w:rsidR="004B3F0A" w:rsidRPr="00F32DCE">
        <w:rPr>
          <w:sz w:val="28"/>
          <w:szCs w:val="28"/>
        </w:rPr>
        <w:t>4,4</w:t>
      </w:r>
      <w:r w:rsidRPr="00F32DCE">
        <w:rPr>
          <w:sz w:val="28"/>
          <w:szCs w:val="28"/>
        </w:rPr>
        <w:t>%. Задолженность по налогу на доходы физических лиц на 01.01.201</w:t>
      </w:r>
      <w:r w:rsidR="00F32DCE" w:rsidRPr="00F32DCE">
        <w:rPr>
          <w:sz w:val="28"/>
          <w:szCs w:val="28"/>
        </w:rPr>
        <w:t>8</w:t>
      </w:r>
      <w:r w:rsidRPr="00F32DCE">
        <w:rPr>
          <w:sz w:val="28"/>
          <w:szCs w:val="28"/>
        </w:rPr>
        <w:t xml:space="preserve"> составила </w:t>
      </w:r>
      <w:r w:rsidR="00F32DCE" w:rsidRPr="00F32DCE">
        <w:rPr>
          <w:sz w:val="28"/>
          <w:szCs w:val="28"/>
        </w:rPr>
        <w:t>29,5</w:t>
      </w:r>
      <w:r w:rsidRPr="00F32DCE">
        <w:rPr>
          <w:sz w:val="28"/>
          <w:szCs w:val="28"/>
        </w:rPr>
        <w:t xml:space="preserve"> </w:t>
      </w:r>
      <w:proofErr w:type="spellStart"/>
      <w:r w:rsidRPr="00F32DCE">
        <w:rPr>
          <w:sz w:val="28"/>
          <w:szCs w:val="28"/>
        </w:rPr>
        <w:t>тыс</w:t>
      </w:r>
      <w:proofErr w:type="gramStart"/>
      <w:r w:rsidRPr="00F32DCE">
        <w:rPr>
          <w:sz w:val="28"/>
          <w:szCs w:val="28"/>
        </w:rPr>
        <w:t>.р</w:t>
      </w:r>
      <w:proofErr w:type="gramEnd"/>
      <w:r w:rsidRPr="00F32DCE">
        <w:rPr>
          <w:sz w:val="28"/>
          <w:szCs w:val="28"/>
        </w:rPr>
        <w:t>уб</w:t>
      </w:r>
      <w:proofErr w:type="spellEnd"/>
      <w:r w:rsidRPr="00F32DCE">
        <w:rPr>
          <w:sz w:val="28"/>
          <w:szCs w:val="28"/>
        </w:rPr>
        <w:t xml:space="preserve">., что </w:t>
      </w:r>
      <w:r w:rsidR="00F32DCE" w:rsidRPr="00F32DCE">
        <w:rPr>
          <w:sz w:val="28"/>
          <w:szCs w:val="28"/>
        </w:rPr>
        <w:t>выше</w:t>
      </w:r>
      <w:r w:rsidR="00E65136" w:rsidRPr="00F32DCE">
        <w:rPr>
          <w:sz w:val="28"/>
          <w:szCs w:val="28"/>
        </w:rPr>
        <w:t xml:space="preserve"> </w:t>
      </w:r>
      <w:r w:rsidRPr="00F32DCE">
        <w:rPr>
          <w:sz w:val="28"/>
          <w:szCs w:val="28"/>
        </w:rPr>
        <w:t>уровня 201</w:t>
      </w:r>
      <w:r w:rsidR="00F32DCE" w:rsidRPr="00F32DCE">
        <w:rPr>
          <w:sz w:val="28"/>
          <w:szCs w:val="28"/>
        </w:rPr>
        <w:t>6</w:t>
      </w:r>
      <w:r w:rsidRPr="00F32DCE">
        <w:rPr>
          <w:sz w:val="28"/>
          <w:szCs w:val="28"/>
        </w:rPr>
        <w:t xml:space="preserve"> года на </w:t>
      </w:r>
      <w:r w:rsidR="00F32DCE" w:rsidRPr="00F32DCE">
        <w:rPr>
          <w:sz w:val="28"/>
          <w:szCs w:val="28"/>
        </w:rPr>
        <w:t>57,8</w:t>
      </w:r>
      <w:r w:rsidRPr="00F32DCE">
        <w:rPr>
          <w:sz w:val="28"/>
          <w:szCs w:val="28"/>
        </w:rPr>
        <w:t>%</w:t>
      </w:r>
      <w:r w:rsidR="00F32DCE">
        <w:rPr>
          <w:sz w:val="28"/>
          <w:szCs w:val="28"/>
        </w:rPr>
        <w:t xml:space="preserve"> или на </w:t>
      </w:r>
      <w:r w:rsidR="00FA34CF">
        <w:rPr>
          <w:sz w:val="28"/>
          <w:szCs w:val="28"/>
        </w:rPr>
        <w:t xml:space="preserve">10,8 </w:t>
      </w:r>
      <w:proofErr w:type="spellStart"/>
      <w:r w:rsidR="00FA34CF">
        <w:rPr>
          <w:sz w:val="28"/>
          <w:szCs w:val="28"/>
        </w:rPr>
        <w:t>тыс.руб</w:t>
      </w:r>
      <w:proofErr w:type="spellEnd"/>
      <w:r w:rsidRPr="00F32DCE">
        <w:rPr>
          <w:sz w:val="28"/>
          <w:szCs w:val="28"/>
        </w:rPr>
        <w:t>.</w:t>
      </w:r>
    </w:p>
    <w:p w:rsidR="00FC09B7" w:rsidRPr="00FA34CF" w:rsidRDefault="00FC09B7" w:rsidP="00547BE1">
      <w:pPr>
        <w:widowControl w:val="0"/>
        <w:ind w:firstLine="708"/>
        <w:jc w:val="both"/>
        <w:rPr>
          <w:sz w:val="28"/>
        </w:rPr>
      </w:pPr>
      <w:r w:rsidRPr="004B3F0A">
        <w:rPr>
          <w:sz w:val="28"/>
          <w:szCs w:val="28"/>
        </w:rPr>
        <w:t xml:space="preserve">Поступления от </w:t>
      </w:r>
      <w:r w:rsidRPr="004B3F0A">
        <w:rPr>
          <w:i/>
          <w:sz w:val="28"/>
          <w:szCs w:val="28"/>
        </w:rPr>
        <w:t>единого сельскохозяйственного налога</w:t>
      </w:r>
      <w:r w:rsidRPr="004B3F0A">
        <w:rPr>
          <w:sz w:val="28"/>
          <w:szCs w:val="28"/>
        </w:rPr>
        <w:t xml:space="preserve"> в отчетном периоде составили </w:t>
      </w:r>
      <w:r w:rsidR="004B3F0A" w:rsidRPr="004B3F0A">
        <w:rPr>
          <w:sz w:val="28"/>
          <w:szCs w:val="28"/>
        </w:rPr>
        <w:t>1,0</w:t>
      </w:r>
      <w:r w:rsidRPr="004B3F0A">
        <w:rPr>
          <w:sz w:val="28"/>
          <w:szCs w:val="28"/>
        </w:rPr>
        <w:t xml:space="preserve"> </w:t>
      </w:r>
      <w:proofErr w:type="spellStart"/>
      <w:r w:rsidRPr="004B3F0A">
        <w:rPr>
          <w:sz w:val="28"/>
          <w:szCs w:val="28"/>
        </w:rPr>
        <w:t>тыс</w:t>
      </w:r>
      <w:proofErr w:type="gramStart"/>
      <w:r w:rsidRPr="004B3F0A">
        <w:rPr>
          <w:sz w:val="28"/>
          <w:szCs w:val="28"/>
        </w:rPr>
        <w:t>.р</w:t>
      </w:r>
      <w:proofErr w:type="gramEnd"/>
      <w:r w:rsidRPr="004B3F0A">
        <w:rPr>
          <w:sz w:val="28"/>
          <w:szCs w:val="28"/>
        </w:rPr>
        <w:t>уб</w:t>
      </w:r>
      <w:proofErr w:type="spellEnd"/>
      <w:r w:rsidRPr="004B3F0A">
        <w:rPr>
          <w:sz w:val="28"/>
          <w:szCs w:val="28"/>
        </w:rPr>
        <w:t>. (</w:t>
      </w:r>
      <w:r w:rsidR="004B3F0A" w:rsidRPr="004B3F0A">
        <w:rPr>
          <w:sz w:val="28"/>
          <w:szCs w:val="28"/>
        </w:rPr>
        <w:t>99,0</w:t>
      </w:r>
      <w:r w:rsidRPr="004B3F0A">
        <w:rPr>
          <w:sz w:val="28"/>
          <w:szCs w:val="28"/>
        </w:rPr>
        <w:t xml:space="preserve">% </w:t>
      </w:r>
      <w:r w:rsidR="004B3F0A" w:rsidRPr="004B3F0A">
        <w:rPr>
          <w:sz w:val="28"/>
          <w:szCs w:val="28"/>
        </w:rPr>
        <w:t xml:space="preserve">от </w:t>
      </w:r>
      <w:r w:rsidRPr="004B3F0A">
        <w:rPr>
          <w:sz w:val="28"/>
          <w:szCs w:val="28"/>
        </w:rPr>
        <w:t xml:space="preserve">плановых </w:t>
      </w:r>
      <w:r w:rsidRPr="00FA34CF">
        <w:rPr>
          <w:sz w:val="28"/>
          <w:szCs w:val="28"/>
        </w:rPr>
        <w:t xml:space="preserve">назначений). </w:t>
      </w:r>
      <w:r w:rsidRPr="00FA34CF">
        <w:rPr>
          <w:sz w:val="28"/>
        </w:rPr>
        <w:t xml:space="preserve">Задолженность по данному налогу составила </w:t>
      </w:r>
      <w:r w:rsidR="00E65136" w:rsidRPr="00FA34CF">
        <w:rPr>
          <w:sz w:val="28"/>
        </w:rPr>
        <w:t xml:space="preserve">0,6 </w:t>
      </w:r>
      <w:proofErr w:type="spellStart"/>
      <w:r w:rsidR="00E65136" w:rsidRPr="00FA34CF">
        <w:rPr>
          <w:sz w:val="28"/>
        </w:rPr>
        <w:t>тыс</w:t>
      </w:r>
      <w:proofErr w:type="gramStart"/>
      <w:r w:rsidR="00E65136" w:rsidRPr="00FA34CF">
        <w:rPr>
          <w:sz w:val="28"/>
        </w:rPr>
        <w:t>.р</w:t>
      </w:r>
      <w:proofErr w:type="gramEnd"/>
      <w:r w:rsidR="00E65136" w:rsidRPr="00FA34CF">
        <w:rPr>
          <w:sz w:val="28"/>
        </w:rPr>
        <w:t>уб</w:t>
      </w:r>
      <w:proofErr w:type="spellEnd"/>
      <w:r w:rsidR="00E65136" w:rsidRPr="00FA34CF">
        <w:rPr>
          <w:sz w:val="28"/>
        </w:rPr>
        <w:t xml:space="preserve">., что </w:t>
      </w:r>
      <w:r w:rsidR="00FA34CF" w:rsidRPr="00FA34CF">
        <w:rPr>
          <w:sz w:val="28"/>
        </w:rPr>
        <w:t>соответствует уровню 2016 года.</w:t>
      </w:r>
      <w:r w:rsidRPr="00FA34CF">
        <w:rPr>
          <w:sz w:val="28"/>
        </w:rPr>
        <w:t xml:space="preserve"> </w:t>
      </w:r>
    </w:p>
    <w:p w:rsidR="00FC09B7" w:rsidRPr="00FA34CF" w:rsidRDefault="00FC09B7" w:rsidP="00547BE1">
      <w:pPr>
        <w:ind w:firstLine="660"/>
        <w:jc w:val="both"/>
        <w:rPr>
          <w:sz w:val="28"/>
          <w:szCs w:val="28"/>
        </w:rPr>
      </w:pPr>
      <w:r w:rsidRPr="004B3F0A">
        <w:rPr>
          <w:sz w:val="28"/>
          <w:szCs w:val="28"/>
        </w:rPr>
        <w:lastRenderedPageBreak/>
        <w:t xml:space="preserve">Доходы от </w:t>
      </w:r>
      <w:r w:rsidRPr="004B3F0A">
        <w:rPr>
          <w:i/>
          <w:sz w:val="28"/>
          <w:szCs w:val="28"/>
        </w:rPr>
        <w:t>налога на имущество</w:t>
      </w:r>
      <w:r w:rsidRPr="004B3F0A">
        <w:rPr>
          <w:sz w:val="28"/>
          <w:szCs w:val="28"/>
        </w:rPr>
        <w:t xml:space="preserve"> </w:t>
      </w:r>
      <w:r w:rsidRPr="004B3F0A">
        <w:rPr>
          <w:i/>
          <w:sz w:val="28"/>
          <w:szCs w:val="28"/>
        </w:rPr>
        <w:t>физических лиц</w:t>
      </w:r>
      <w:r w:rsidRPr="004B3F0A">
        <w:rPr>
          <w:sz w:val="28"/>
          <w:szCs w:val="28"/>
        </w:rPr>
        <w:t xml:space="preserve"> в 201</w:t>
      </w:r>
      <w:r w:rsidR="008F26AE">
        <w:rPr>
          <w:sz w:val="28"/>
          <w:szCs w:val="28"/>
        </w:rPr>
        <w:t>7</w:t>
      </w:r>
      <w:r w:rsidRPr="004B3F0A">
        <w:rPr>
          <w:sz w:val="28"/>
          <w:szCs w:val="28"/>
        </w:rPr>
        <w:t xml:space="preserve"> году составили           </w:t>
      </w:r>
      <w:r w:rsidR="004B3F0A" w:rsidRPr="004B3F0A">
        <w:rPr>
          <w:sz w:val="28"/>
          <w:szCs w:val="28"/>
        </w:rPr>
        <w:t>548,0</w:t>
      </w:r>
      <w:r w:rsidRPr="004B3F0A">
        <w:rPr>
          <w:sz w:val="28"/>
          <w:szCs w:val="28"/>
        </w:rPr>
        <w:t xml:space="preserve">  </w:t>
      </w:r>
      <w:proofErr w:type="spellStart"/>
      <w:r w:rsidRPr="004B3F0A">
        <w:rPr>
          <w:sz w:val="28"/>
          <w:szCs w:val="28"/>
        </w:rPr>
        <w:t>тыс</w:t>
      </w:r>
      <w:proofErr w:type="gramStart"/>
      <w:r w:rsidRPr="004B3F0A">
        <w:rPr>
          <w:sz w:val="28"/>
          <w:szCs w:val="28"/>
        </w:rPr>
        <w:t>.р</w:t>
      </w:r>
      <w:proofErr w:type="gramEnd"/>
      <w:r w:rsidRPr="004B3F0A">
        <w:rPr>
          <w:sz w:val="28"/>
          <w:szCs w:val="28"/>
        </w:rPr>
        <w:t>уб</w:t>
      </w:r>
      <w:proofErr w:type="spellEnd"/>
      <w:r w:rsidRPr="004B3F0A">
        <w:rPr>
          <w:sz w:val="28"/>
          <w:szCs w:val="28"/>
        </w:rPr>
        <w:t xml:space="preserve">. или </w:t>
      </w:r>
      <w:r w:rsidR="004B3F0A" w:rsidRPr="004B3F0A">
        <w:rPr>
          <w:sz w:val="28"/>
          <w:szCs w:val="28"/>
        </w:rPr>
        <w:t>105,4</w:t>
      </w:r>
      <w:r w:rsidRPr="004B3F0A">
        <w:rPr>
          <w:sz w:val="28"/>
          <w:szCs w:val="28"/>
        </w:rPr>
        <w:t>% к плану.</w:t>
      </w:r>
      <w:r w:rsidR="00E65136" w:rsidRPr="004B3F0A">
        <w:rPr>
          <w:sz w:val="28"/>
          <w:szCs w:val="28"/>
        </w:rPr>
        <w:t xml:space="preserve"> По отношению к уровню  201</w:t>
      </w:r>
      <w:r w:rsidR="004B3F0A" w:rsidRPr="004B3F0A">
        <w:rPr>
          <w:sz w:val="28"/>
          <w:szCs w:val="28"/>
        </w:rPr>
        <w:t>6</w:t>
      </w:r>
      <w:r w:rsidR="00E65136" w:rsidRPr="004B3F0A">
        <w:rPr>
          <w:sz w:val="28"/>
          <w:szCs w:val="28"/>
        </w:rPr>
        <w:t xml:space="preserve"> года поступление </w:t>
      </w:r>
      <w:r w:rsidR="00E65136" w:rsidRPr="00FA34CF">
        <w:rPr>
          <w:sz w:val="28"/>
          <w:szCs w:val="28"/>
        </w:rPr>
        <w:t xml:space="preserve">налога </w:t>
      </w:r>
      <w:r w:rsidR="004B3F0A" w:rsidRPr="00FA34CF">
        <w:rPr>
          <w:sz w:val="28"/>
          <w:szCs w:val="28"/>
        </w:rPr>
        <w:t>увеличилось в 4,1 раза</w:t>
      </w:r>
      <w:r w:rsidR="00E65136" w:rsidRPr="00FA34CF">
        <w:rPr>
          <w:sz w:val="28"/>
          <w:szCs w:val="28"/>
        </w:rPr>
        <w:t>.</w:t>
      </w:r>
      <w:r w:rsidRPr="00FA34CF">
        <w:rPr>
          <w:sz w:val="28"/>
          <w:szCs w:val="28"/>
        </w:rPr>
        <w:t xml:space="preserve"> Задолженность по налогу на имущес</w:t>
      </w:r>
      <w:r w:rsidR="00FA34CF" w:rsidRPr="00FA34CF">
        <w:rPr>
          <w:sz w:val="28"/>
          <w:szCs w:val="28"/>
        </w:rPr>
        <w:t>тво физических лиц на 01.01.2018</w:t>
      </w:r>
      <w:r w:rsidRPr="00FA34CF">
        <w:rPr>
          <w:sz w:val="28"/>
          <w:szCs w:val="28"/>
        </w:rPr>
        <w:t xml:space="preserve"> составила </w:t>
      </w:r>
      <w:r w:rsidR="00FA34CF" w:rsidRPr="00FA34CF">
        <w:rPr>
          <w:sz w:val="28"/>
          <w:szCs w:val="28"/>
        </w:rPr>
        <w:t>518,0</w:t>
      </w:r>
      <w:r w:rsidR="00E65136" w:rsidRPr="00FA34CF">
        <w:rPr>
          <w:sz w:val="28"/>
          <w:szCs w:val="28"/>
        </w:rPr>
        <w:t xml:space="preserve"> </w:t>
      </w:r>
      <w:proofErr w:type="spellStart"/>
      <w:r w:rsidRPr="00FA34CF">
        <w:rPr>
          <w:sz w:val="28"/>
          <w:szCs w:val="28"/>
        </w:rPr>
        <w:t>тыс</w:t>
      </w:r>
      <w:proofErr w:type="gramStart"/>
      <w:r w:rsidRPr="00FA34CF">
        <w:rPr>
          <w:sz w:val="28"/>
          <w:szCs w:val="28"/>
        </w:rPr>
        <w:t>.р</w:t>
      </w:r>
      <w:proofErr w:type="gramEnd"/>
      <w:r w:rsidRPr="00FA34CF">
        <w:rPr>
          <w:sz w:val="28"/>
          <w:szCs w:val="28"/>
        </w:rPr>
        <w:t>уб</w:t>
      </w:r>
      <w:proofErr w:type="spellEnd"/>
      <w:r w:rsidRPr="00FA34CF">
        <w:rPr>
          <w:sz w:val="28"/>
          <w:szCs w:val="28"/>
        </w:rPr>
        <w:t xml:space="preserve">., что на </w:t>
      </w:r>
      <w:r w:rsidR="00FA34CF" w:rsidRPr="00FA34CF">
        <w:rPr>
          <w:sz w:val="28"/>
          <w:szCs w:val="28"/>
        </w:rPr>
        <w:t>40,4</w:t>
      </w:r>
      <w:r w:rsidRPr="00FA34CF">
        <w:rPr>
          <w:sz w:val="28"/>
          <w:szCs w:val="28"/>
        </w:rPr>
        <w:t>%</w:t>
      </w:r>
      <w:r w:rsidR="00FA34CF" w:rsidRPr="00FA34CF">
        <w:rPr>
          <w:sz w:val="28"/>
          <w:szCs w:val="28"/>
        </w:rPr>
        <w:t xml:space="preserve"> или на 149,0 </w:t>
      </w:r>
      <w:proofErr w:type="spellStart"/>
      <w:r w:rsidR="00FA34CF" w:rsidRPr="00FA34CF">
        <w:rPr>
          <w:sz w:val="28"/>
          <w:szCs w:val="28"/>
        </w:rPr>
        <w:t>тыс.руб</w:t>
      </w:r>
      <w:proofErr w:type="spellEnd"/>
      <w:r w:rsidR="00FA34CF" w:rsidRPr="00FA34CF">
        <w:rPr>
          <w:sz w:val="28"/>
          <w:szCs w:val="28"/>
        </w:rPr>
        <w:t>.</w:t>
      </w:r>
      <w:r w:rsidRPr="00FA34CF">
        <w:rPr>
          <w:sz w:val="28"/>
          <w:szCs w:val="28"/>
        </w:rPr>
        <w:t xml:space="preserve"> выше уровня 201</w:t>
      </w:r>
      <w:r w:rsidR="00FA34CF" w:rsidRPr="00FA34CF">
        <w:rPr>
          <w:sz w:val="28"/>
          <w:szCs w:val="28"/>
        </w:rPr>
        <w:t>6</w:t>
      </w:r>
      <w:r w:rsidRPr="00FA34CF">
        <w:rPr>
          <w:sz w:val="28"/>
          <w:szCs w:val="28"/>
        </w:rPr>
        <w:t xml:space="preserve"> года.</w:t>
      </w:r>
    </w:p>
    <w:p w:rsidR="00FC09B7" w:rsidRPr="00FA34CF" w:rsidRDefault="00FC09B7" w:rsidP="00547BE1">
      <w:pPr>
        <w:ind w:firstLine="709"/>
        <w:jc w:val="both"/>
        <w:rPr>
          <w:sz w:val="28"/>
          <w:szCs w:val="28"/>
        </w:rPr>
      </w:pPr>
      <w:r w:rsidRPr="004B3F0A">
        <w:rPr>
          <w:sz w:val="28"/>
          <w:szCs w:val="28"/>
        </w:rPr>
        <w:t xml:space="preserve">Исполнение доходов по </w:t>
      </w:r>
      <w:r w:rsidRPr="004B3F0A">
        <w:rPr>
          <w:i/>
          <w:sz w:val="28"/>
          <w:szCs w:val="28"/>
        </w:rPr>
        <w:t>земельному налогу</w:t>
      </w:r>
      <w:r w:rsidRPr="004B3F0A">
        <w:rPr>
          <w:sz w:val="28"/>
          <w:szCs w:val="28"/>
        </w:rPr>
        <w:t xml:space="preserve"> составило </w:t>
      </w:r>
      <w:r w:rsidR="004B3F0A" w:rsidRPr="004B3F0A">
        <w:rPr>
          <w:sz w:val="28"/>
          <w:szCs w:val="28"/>
        </w:rPr>
        <w:t>8524,1</w:t>
      </w:r>
      <w:r w:rsidRPr="004B3F0A">
        <w:rPr>
          <w:sz w:val="28"/>
          <w:szCs w:val="28"/>
        </w:rPr>
        <w:t xml:space="preserve"> </w:t>
      </w:r>
      <w:proofErr w:type="spellStart"/>
      <w:r w:rsidRPr="004B3F0A">
        <w:rPr>
          <w:sz w:val="28"/>
          <w:szCs w:val="28"/>
        </w:rPr>
        <w:t>тыс</w:t>
      </w:r>
      <w:proofErr w:type="gramStart"/>
      <w:r w:rsidRPr="004B3F0A">
        <w:rPr>
          <w:sz w:val="28"/>
          <w:szCs w:val="28"/>
        </w:rPr>
        <w:t>.р</w:t>
      </w:r>
      <w:proofErr w:type="gramEnd"/>
      <w:r w:rsidRPr="004B3F0A">
        <w:rPr>
          <w:sz w:val="28"/>
          <w:szCs w:val="28"/>
        </w:rPr>
        <w:t>уб</w:t>
      </w:r>
      <w:proofErr w:type="spellEnd"/>
      <w:r w:rsidRPr="004B3F0A">
        <w:rPr>
          <w:sz w:val="28"/>
          <w:szCs w:val="28"/>
        </w:rPr>
        <w:t xml:space="preserve">. или </w:t>
      </w:r>
      <w:r w:rsidR="004B3F0A" w:rsidRPr="004B3F0A">
        <w:rPr>
          <w:sz w:val="28"/>
          <w:szCs w:val="28"/>
        </w:rPr>
        <w:t>102,0</w:t>
      </w:r>
      <w:r w:rsidRPr="00FA34CF">
        <w:rPr>
          <w:sz w:val="28"/>
          <w:szCs w:val="28"/>
        </w:rPr>
        <w:t xml:space="preserve">% к плану. Задолженность по данному налогу на 01.01.2017 составила </w:t>
      </w:r>
      <w:r w:rsidR="00FA34CF" w:rsidRPr="00FA34CF">
        <w:rPr>
          <w:sz w:val="28"/>
          <w:szCs w:val="28"/>
        </w:rPr>
        <w:t>1796,1</w:t>
      </w:r>
      <w:r w:rsidRPr="00FA34CF">
        <w:rPr>
          <w:sz w:val="28"/>
          <w:szCs w:val="28"/>
        </w:rPr>
        <w:t xml:space="preserve"> </w:t>
      </w:r>
      <w:proofErr w:type="spellStart"/>
      <w:r w:rsidRPr="00FA34CF">
        <w:rPr>
          <w:sz w:val="28"/>
          <w:szCs w:val="28"/>
        </w:rPr>
        <w:t>тыс</w:t>
      </w:r>
      <w:proofErr w:type="gramStart"/>
      <w:r w:rsidRPr="00FA34CF">
        <w:rPr>
          <w:sz w:val="28"/>
          <w:szCs w:val="28"/>
        </w:rPr>
        <w:t>.р</w:t>
      </w:r>
      <w:proofErr w:type="gramEnd"/>
      <w:r w:rsidRPr="00FA34CF">
        <w:rPr>
          <w:sz w:val="28"/>
          <w:szCs w:val="28"/>
        </w:rPr>
        <w:t>уб</w:t>
      </w:r>
      <w:proofErr w:type="spellEnd"/>
      <w:r w:rsidRPr="00FA34CF">
        <w:rPr>
          <w:sz w:val="28"/>
          <w:szCs w:val="28"/>
        </w:rPr>
        <w:t>., что выше уровня 201</w:t>
      </w:r>
      <w:r w:rsidR="00FA34CF" w:rsidRPr="00FA34CF">
        <w:rPr>
          <w:sz w:val="28"/>
          <w:szCs w:val="28"/>
        </w:rPr>
        <w:t>6</w:t>
      </w:r>
      <w:r w:rsidRPr="00FA34CF">
        <w:rPr>
          <w:sz w:val="28"/>
          <w:szCs w:val="28"/>
        </w:rPr>
        <w:t xml:space="preserve"> года на </w:t>
      </w:r>
      <w:r w:rsidR="00FA34CF" w:rsidRPr="00FA34CF">
        <w:rPr>
          <w:sz w:val="28"/>
          <w:szCs w:val="28"/>
        </w:rPr>
        <w:t>23,8</w:t>
      </w:r>
      <w:r w:rsidRPr="00FA34CF">
        <w:rPr>
          <w:sz w:val="28"/>
          <w:szCs w:val="28"/>
        </w:rPr>
        <w:t>%</w:t>
      </w:r>
      <w:r w:rsidR="00FA34CF" w:rsidRPr="00FA34CF">
        <w:rPr>
          <w:sz w:val="28"/>
          <w:szCs w:val="28"/>
        </w:rPr>
        <w:t xml:space="preserve"> или на 345,8 </w:t>
      </w:r>
      <w:proofErr w:type="spellStart"/>
      <w:r w:rsidR="00FA34CF" w:rsidRPr="00FA34CF">
        <w:rPr>
          <w:sz w:val="28"/>
          <w:szCs w:val="28"/>
        </w:rPr>
        <w:t>тыс.руб</w:t>
      </w:r>
      <w:proofErr w:type="spellEnd"/>
      <w:r w:rsidRPr="00FA34CF">
        <w:rPr>
          <w:sz w:val="28"/>
          <w:szCs w:val="28"/>
        </w:rPr>
        <w:t>.</w:t>
      </w:r>
    </w:p>
    <w:p w:rsidR="00111575" w:rsidRPr="002550E6" w:rsidRDefault="00111575" w:rsidP="00547BE1">
      <w:pPr>
        <w:widowControl w:val="0"/>
        <w:tabs>
          <w:tab w:val="left" w:pos="6555"/>
        </w:tabs>
        <w:ind w:firstLine="720"/>
        <w:jc w:val="both"/>
        <w:rPr>
          <w:sz w:val="28"/>
          <w:szCs w:val="28"/>
        </w:rPr>
      </w:pPr>
      <w:r w:rsidRPr="002550E6">
        <w:rPr>
          <w:sz w:val="28"/>
          <w:szCs w:val="28"/>
        </w:rPr>
        <w:t xml:space="preserve">Поступления за счет уплаты </w:t>
      </w:r>
      <w:r w:rsidRPr="002550E6">
        <w:rPr>
          <w:i/>
          <w:sz w:val="28"/>
          <w:szCs w:val="28"/>
        </w:rPr>
        <w:t>государственной пошлины</w:t>
      </w:r>
      <w:r w:rsidRPr="002550E6">
        <w:rPr>
          <w:sz w:val="28"/>
          <w:szCs w:val="28"/>
        </w:rPr>
        <w:t xml:space="preserve"> составили </w:t>
      </w:r>
      <w:r w:rsidR="002550E6" w:rsidRPr="002550E6">
        <w:rPr>
          <w:sz w:val="28"/>
          <w:szCs w:val="28"/>
        </w:rPr>
        <w:t>13,7</w:t>
      </w:r>
      <w:r w:rsidRPr="002550E6">
        <w:rPr>
          <w:sz w:val="28"/>
          <w:szCs w:val="28"/>
        </w:rPr>
        <w:t xml:space="preserve"> </w:t>
      </w:r>
      <w:proofErr w:type="spellStart"/>
      <w:r w:rsidRPr="002550E6">
        <w:rPr>
          <w:sz w:val="28"/>
          <w:szCs w:val="28"/>
        </w:rPr>
        <w:t>тыс</w:t>
      </w:r>
      <w:proofErr w:type="gramStart"/>
      <w:r w:rsidRPr="002550E6">
        <w:rPr>
          <w:sz w:val="28"/>
          <w:szCs w:val="28"/>
        </w:rPr>
        <w:t>.р</w:t>
      </w:r>
      <w:proofErr w:type="gramEnd"/>
      <w:r w:rsidRPr="002550E6">
        <w:rPr>
          <w:sz w:val="28"/>
          <w:szCs w:val="28"/>
        </w:rPr>
        <w:t>уб</w:t>
      </w:r>
      <w:proofErr w:type="spellEnd"/>
      <w:r w:rsidRPr="002550E6">
        <w:rPr>
          <w:sz w:val="28"/>
          <w:szCs w:val="28"/>
        </w:rPr>
        <w:t>. (</w:t>
      </w:r>
      <w:r w:rsidR="002550E6" w:rsidRPr="002550E6">
        <w:rPr>
          <w:sz w:val="28"/>
          <w:szCs w:val="28"/>
        </w:rPr>
        <w:t>99,9</w:t>
      </w:r>
      <w:r w:rsidRPr="002550E6">
        <w:rPr>
          <w:sz w:val="28"/>
          <w:szCs w:val="28"/>
        </w:rPr>
        <w:t>% к плану), со снижением к уровню 201</w:t>
      </w:r>
      <w:r w:rsidR="002550E6" w:rsidRPr="002550E6">
        <w:rPr>
          <w:sz w:val="28"/>
          <w:szCs w:val="28"/>
        </w:rPr>
        <w:t>6</w:t>
      </w:r>
      <w:r w:rsidRPr="002550E6">
        <w:rPr>
          <w:sz w:val="28"/>
          <w:szCs w:val="28"/>
        </w:rPr>
        <w:t xml:space="preserve"> года на </w:t>
      </w:r>
      <w:r w:rsidR="002550E6" w:rsidRPr="002550E6">
        <w:rPr>
          <w:sz w:val="28"/>
          <w:szCs w:val="28"/>
        </w:rPr>
        <w:t>16,7</w:t>
      </w:r>
      <w:r w:rsidRPr="002550E6">
        <w:rPr>
          <w:sz w:val="28"/>
          <w:szCs w:val="28"/>
        </w:rPr>
        <w:t>%.</w:t>
      </w:r>
    </w:p>
    <w:p w:rsidR="00FC09B7" w:rsidRPr="00FA34CF" w:rsidRDefault="008F26AE" w:rsidP="00547BE1">
      <w:pPr>
        <w:widowControl w:val="0"/>
        <w:ind w:firstLine="709"/>
        <w:jc w:val="both"/>
        <w:rPr>
          <w:sz w:val="28"/>
        </w:rPr>
      </w:pPr>
      <w:r>
        <w:rPr>
          <w:sz w:val="28"/>
        </w:rPr>
        <w:t>Анализ показал</w:t>
      </w:r>
      <w:r w:rsidR="00B12AC1" w:rsidRPr="00FA34CF">
        <w:rPr>
          <w:sz w:val="28"/>
        </w:rPr>
        <w:t>,</w:t>
      </w:r>
      <w:r>
        <w:rPr>
          <w:sz w:val="28"/>
        </w:rPr>
        <w:t xml:space="preserve"> что</w:t>
      </w:r>
      <w:r w:rsidR="00B12AC1" w:rsidRPr="00FA34CF">
        <w:rPr>
          <w:sz w:val="28"/>
        </w:rPr>
        <w:t xml:space="preserve"> о</w:t>
      </w:r>
      <w:r w:rsidR="00FC09B7" w:rsidRPr="00FA34CF">
        <w:rPr>
          <w:sz w:val="28"/>
        </w:rPr>
        <w:t>бщая сумма задолженности по налоговым платежам в местный бюджет (включая пени и штрафы) по состоянию на 01.01.201</w:t>
      </w:r>
      <w:r w:rsidR="002550E6" w:rsidRPr="00FA34CF">
        <w:rPr>
          <w:sz w:val="28"/>
        </w:rPr>
        <w:t>8</w:t>
      </w:r>
      <w:r w:rsidR="00FC09B7" w:rsidRPr="00FA34CF">
        <w:rPr>
          <w:sz w:val="28"/>
        </w:rPr>
        <w:t xml:space="preserve"> составляет </w:t>
      </w:r>
      <w:r w:rsidR="00FA34CF" w:rsidRPr="00FA34CF">
        <w:rPr>
          <w:sz w:val="28"/>
        </w:rPr>
        <w:t>2344,2</w:t>
      </w:r>
      <w:r w:rsidR="00FC09B7" w:rsidRPr="00FA34CF">
        <w:rPr>
          <w:sz w:val="28"/>
        </w:rPr>
        <w:t xml:space="preserve"> </w:t>
      </w:r>
      <w:proofErr w:type="spellStart"/>
      <w:r w:rsidR="00FC09B7" w:rsidRPr="00FA34CF">
        <w:rPr>
          <w:sz w:val="28"/>
        </w:rPr>
        <w:t>тыс</w:t>
      </w:r>
      <w:proofErr w:type="gramStart"/>
      <w:r w:rsidR="00FC09B7" w:rsidRPr="00FA34CF">
        <w:rPr>
          <w:sz w:val="28"/>
        </w:rPr>
        <w:t>.р</w:t>
      </w:r>
      <w:proofErr w:type="gramEnd"/>
      <w:r w:rsidR="00FC09B7" w:rsidRPr="00FA34CF">
        <w:rPr>
          <w:sz w:val="28"/>
        </w:rPr>
        <w:t>уб</w:t>
      </w:r>
      <w:proofErr w:type="spellEnd"/>
      <w:r w:rsidR="00FC09B7" w:rsidRPr="00FA34CF">
        <w:rPr>
          <w:sz w:val="28"/>
        </w:rPr>
        <w:t xml:space="preserve">. или </w:t>
      </w:r>
      <w:r w:rsidR="00FA34CF" w:rsidRPr="00FA34CF">
        <w:rPr>
          <w:sz w:val="28"/>
        </w:rPr>
        <w:t>19,2</w:t>
      </w:r>
      <w:r w:rsidR="00FC09B7" w:rsidRPr="00FA34CF">
        <w:rPr>
          <w:sz w:val="28"/>
        </w:rPr>
        <w:t>% от суммы налоговых доходов местного бюд</w:t>
      </w:r>
      <w:r w:rsidR="00FA34CF" w:rsidRPr="00FA34CF">
        <w:rPr>
          <w:sz w:val="28"/>
        </w:rPr>
        <w:t>жета за 2017</w:t>
      </w:r>
      <w:r w:rsidR="00FC09B7" w:rsidRPr="00FA34CF">
        <w:rPr>
          <w:sz w:val="28"/>
        </w:rPr>
        <w:t xml:space="preserve"> год. За отчетный период задолженность возросла на </w:t>
      </w:r>
      <w:r w:rsidR="00FA34CF" w:rsidRPr="00FA34CF">
        <w:rPr>
          <w:sz w:val="28"/>
        </w:rPr>
        <w:t>27,5</w:t>
      </w:r>
      <w:r w:rsidR="00FC09B7" w:rsidRPr="00FA34CF">
        <w:rPr>
          <w:sz w:val="28"/>
        </w:rPr>
        <w:t>%.</w:t>
      </w:r>
    </w:p>
    <w:p w:rsidR="002D5224" w:rsidRPr="002550E6" w:rsidRDefault="002D5224" w:rsidP="00547BE1">
      <w:pPr>
        <w:ind w:firstLine="709"/>
        <w:jc w:val="both"/>
        <w:rPr>
          <w:sz w:val="28"/>
          <w:szCs w:val="28"/>
        </w:rPr>
      </w:pPr>
      <w:r w:rsidRPr="002550E6">
        <w:rPr>
          <w:b/>
          <w:i/>
          <w:sz w:val="28"/>
          <w:szCs w:val="28"/>
        </w:rPr>
        <w:t>Неналоговые доходы</w:t>
      </w:r>
      <w:r w:rsidRPr="002550E6">
        <w:rPr>
          <w:sz w:val="28"/>
          <w:szCs w:val="28"/>
        </w:rPr>
        <w:t xml:space="preserve"> поступили в бюджет Андреевского сельского поселения в 201</w:t>
      </w:r>
      <w:r w:rsidR="002550E6" w:rsidRPr="002550E6">
        <w:rPr>
          <w:sz w:val="28"/>
          <w:szCs w:val="28"/>
        </w:rPr>
        <w:t>7</w:t>
      </w:r>
      <w:r w:rsidRPr="002550E6">
        <w:rPr>
          <w:sz w:val="28"/>
          <w:szCs w:val="28"/>
        </w:rPr>
        <w:t xml:space="preserve"> году в сумме </w:t>
      </w:r>
      <w:r w:rsidR="002550E6" w:rsidRPr="002550E6">
        <w:rPr>
          <w:bCs/>
          <w:sz w:val="28"/>
          <w:szCs w:val="28"/>
        </w:rPr>
        <w:t>1037,7</w:t>
      </w:r>
      <w:r w:rsidRPr="002550E6">
        <w:rPr>
          <w:bCs/>
          <w:sz w:val="28"/>
          <w:szCs w:val="28"/>
        </w:rPr>
        <w:t xml:space="preserve"> </w:t>
      </w:r>
      <w:proofErr w:type="spellStart"/>
      <w:r w:rsidR="00B75D6E" w:rsidRPr="002550E6">
        <w:rPr>
          <w:sz w:val="28"/>
          <w:szCs w:val="28"/>
        </w:rPr>
        <w:t>тыс</w:t>
      </w:r>
      <w:proofErr w:type="gramStart"/>
      <w:r w:rsidR="00B75D6E" w:rsidRPr="002550E6">
        <w:rPr>
          <w:sz w:val="28"/>
          <w:szCs w:val="28"/>
        </w:rPr>
        <w:t>.</w:t>
      </w:r>
      <w:r w:rsidRPr="002550E6">
        <w:rPr>
          <w:sz w:val="28"/>
          <w:szCs w:val="28"/>
        </w:rPr>
        <w:t>р</w:t>
      </w:r>
      <w:proofErr w:type="gramEnd"/>
      <w:r w:rsidRPr="002550E6">
        <w:rPr>
          <w:sz w:val="28"/>
          <w:szCs w:val="28"/>
        </w:rPr>
        <w:t>уб</w:t>
      </w:r>
      <w:proofErr w:type="spellEnd"/>
      <w:r w:rsidRPr="002550E6">
        <w:rPr>
          <w:sz w:val="28"/>
          <w:szCs w:val="28"/>
        </w:rPr>
        <w:t xml:space="preserve">. и исполнены на </w:t>
      </w:r>
      <w:r w:rsidR="002550E6" w:rsidRPr="002550E6">
        <w:rPr>
          <w:sz w:val="28"/>
          <w:szCs w:val="28"/>
        </w:rPr>
        <w:t>101,5</w:t>
      </w:r>
      <w:r w:rsidRPr="002550E6">
        <w:rPr>
          <w:sz w:val="28"/>
          <w:szCs w:val="28"/>
        </w:rPr>
        <w:t>% от уточненных плановых назначений. По отношению к уровню 201</w:t>
      </w:r>
      <w:r w:rsidR="002550E6" w:rsidRPr="002550E6">
        <w:rPr>
          <w:sz w:val="28"/>
          <w:szCs w:val="28"/>
        </w:rPr>
        <w:t>6</w:t>
      </w:r>
      <w:r w:rsidRPr="002550E6">
        <w:rPr>
          <w:sz w:val="28"/>
          <w:szCs w:val="28"/>
        </w:rPr>
        <w:t xml:space="preserve"> года поступления от неналоговых доходов </w:t>
      </w:r>
      <w:r w:rsidR="002550E6" w:rsidRPr="002550E6">
        <w:rPr>
          <w:sz w:val="28"/>
          <w:szCs w:val="28"/>
        </w:rPr>
        <w:t>увеличились на 38,8%.</w:t>
      </w:r>
    </w:p>
    <w:p w:rsidR="002D5224" w:rsidRPr="002550E6" w:rsidRDefault="002D5224" w:rsidP="00547BE1">
      <w:pPr>
        <w:ind w:firstLine="660"/>
        <w:jc w:val="both"/>
        <w:rPr>
          <w:sz w:val="28"/>
          <w:szCs w:val="28"/>
        </w:rPr>
      </w:pPr>
      <w:r w:rsidRPr="002550E6">
        <w:rPr>
          <w:i/>
          <w:sz w:val="28"/>
          <w:szCs w:val="28"/>
        </w:rPr>
        <w:t>Доходы от использования имущества, находящегося в муниципальной собственности</w:t>
      </w:r>
      <w:r w:rsidRPr="002550E6">
        <w:rPr>
          <w:sz w:val="28"/>
          <w:szCs w:val="28"/>
        </w:rPr>
        <w:t>, исполнены в 201</w:t>
      </w:r>
      <w:r w:rsidR="002550E6" w:rsidRPr="002550E6">
        <w:rPr>
          <w:sz w:val="28"/>
          <w:szCs w:val="28"/>
        </w:rPr>
        <w:t>7</w:t>
      </w:r>
      <w:r w:rsidRPr="002550E6">
        <w:rPr>
          <w:sz w:val="28"/>
          <w:szCs w:val="28"/>
        </w:rPr>
        <w:t xml:space="preserve"> году в сумме </w:t>
      </w:r>
      <w:r w:rsidR="002550E6" w:rsidRPr="002550E6">
        <w:rPr>
          <w:sz w:val="28"/>
          <w:szCs w:val="28"/>
        </w:rPr>
        <w:t>1006,3</w:t>
      </w:r>
      <w:r w:rsidR="00B75D6E" w:rsidRPr="002550E6">
        <w:rPr>
          <w:sz w:val="28"/>
          <w:szCs w:val="28"/>
        </w:rPr>
        <w:t xml:space="preserve"> </w:t>
      </w:r>
      <w:proofErr w:type="spellStart"/>
      <w:r w:rsidR="00B75D6E" w:rsidRPr="002550E6">
        <w:rPr>
          <w:sz w:val="28"/>
          <w:szCs w:val="28"/>
        </w:rPr>
        <w:t>тыс</w:t>
      </w:r>
      <w:proofErr w:type="gramStart"/>
      <w:r w:rsidR="00B75D6E" w:rsidRPr="002550E6">
        <w:rPr>
          <w:sz w:val="28"/>
          <w:szCs w:val="28"/>
        </w:rPr>
        <w:t>.</w:t>
      </w:r>
      <w:r w:rsidRPr="002550E6">
        <w:rPr>
          <w:sz w:val="28"/>
          <w:szCs w:val="28"/>
        </w:rPr>
        <w:t>р</w:t>
      </w:r>
      <w:proofErr w:type="gramEnd"/>
      <w:r w:rsidRPr="002550E6">
        <w:rPr>
          <w:sz w:val="28"/>
          <w:szCs w:val="28"/>
        </w:rPr>
        <w:t>уб</w:t>
      </w:r>
      <w:proofErr w:type="spellEnd"/>
      <w:r w:rsidRPr="002550E6">
        <w:rPr>
          <w:sz w:val="28"/>
          <w:szCs w:val="28"/>
        </w:rPr>
        <w:t xml:space="preserve">. или на </w:t>
      </w:r>
      <w:r w:rsidR="000A2081" w:rsidRPr="002550E6">
        <w:rPr>
          <w:sz w:val="28"/>
          <w:szCs w:val="28"/>
        </w:rPr>
        <w:t>101,5</w:t>
      </w:r>
      <w:r w:rsidRPr="002550E6">
        <w:rPr>
          <w:sz w:val="28"/>
          <w:szCs w:val="28"/>
        </w:rPr>
        <w:t>% от плана. По отношению к уровню 201</w:t>
      </w:r>
      <w:r w:rsidR="002550E6" w:rsidRPr="002550E6">
        <w:rPr>
          <w:sz w:val="28"/>
          <w:szCs w:val="28"/>
        </w:rPr>
        <w:t>6</w:t>
      </w:r>
      <w:r w:rsidRPr="002550E6">
        <w:rPr>
          <w:sz w:val="28"/>
          <w:szCs w:val="28"/>
        </w:rPr>
        <w:t xml:space="preserve"> года поступления </w:t>
      </w:r>
      <w:r w:rsidR="002550E6" w:rsidRPr="002550E6">
        <w:rPr>
          <w:sz w:val="28"/>
          <w:szCs w:val="28"/>
        </w:rPr>
        <w:t>увеличились на 41,6</w:t>
      </w:r>
      <w:r w:rsidRPr="002550E6">
        <w:rPr>
          <w:sz w:val="28"/>
          <w:szCs w:val="28"/>
        </w:rPr>
        <w:t>%.</w:t>
      </w:r>
    </w:p>
    <w:p w:rsidR="00111575" w:rsidRPr="00057DF1" w:rsidRDefault="002550E6" w:rsidP="00547BE1">
      <w:pPr>
        <w:widowControl w:val="0"/>
        <w:ind w:firstLine="709"/>
        <w:jc w:val="both"/>
        <w:rPr>
          <w:sz w:val="28"/>
          <w:szCs w:val="28"/>
        </w:rPr>
      </w:pPr>
      <w:r w:rsidRPr="002550E6">
        <w:rPr>
          <w:sz w:val="28"/>
          <w:szCs w:val="28"/>
        </w:rPr>
        <w:t xml:space="preserve">Доходы, получаемые в виде арендной платы за передачу в возмездное пользование муниципального имущества, </w:t>
      </w:r>
      <w:r w:rsidR="00111575" w:rsidRPr="002550E6">
        <w:rPr>
          <w:sz w:val="28"/>
          <w:szCs w:val="28"/>
        </w:rPr>
        <w:t xml:space="preserve">поступили в бюджет муниципального образования в сумме </w:t>
      </w:r>
      <w:r w:rsidRPr="002550E6">
        <w:rPr>
          <w:sz w:val="28"/>
          <w:szCs w:val="28"/>
        </w:rPr>
        <w:t>311,2</w:t>
      </w:r>
      <w:r w:rsidR="00B75D6E" w:rsidRPr="002550E6">
        <w:rPr>
          <w:sz w:val="28"/>
          <w:szCs w:val="28"/>
        </w:rPr>
        <w:t xml:space="preserve"> </w:t>
      </w:r>
      <w:proofErr w:type="spellStart"/>
      <w:r w:rsidR="00B75D6E" w:rsidRPr="002550E6">
        <w:rPr>
          <w:sz w:val="28"/>
          <w:szCs w:val="28"/>
        </w:rPr>
        <w:t>тыс</w:t>
      </w:r>
      <w:proofErr w:type="gramStart"/>
      <w:r w:rsidR="00B75D6E" w:rsidRPr="002550E6">
        <w:rPr>
          <w:sz w:val="28"/>
          <w:szCs w:val="28"/>
        </w:rPr>
        <w:t>.</w:t>
      </w:r>
      <w:r w:rsidR="00111575" w:rsidRPr="002550E6">
        <w:rPr>
          <w:sz w:val="28"/>
          <w:szCs w:val="28"/>
        </w:rPr>
        <w:t>р</w:t>
      </w:r>
      <w:proofErr w:type="gramEnd"/>
      <w:r w:rsidR="00111575" w:rsidRPr="002550E6">
        <w:rPr>
          <w:sz w:val="28"/>
          <w:szCs w:val="28"/>
        </w:rPr>
        <w:t>уб</w:t>
      </w:r>
      <w:proofErr w:type="spellEnd"/>
      <w:r w:rsidR="00111575" w:rsidRPr="002550E6">
        <w:rPr>
          <w:sz w:val="28"/>
          <w:szCs w:val="28"/>
        </w:rPr>
        <w:t>. (</w:t>
      </w:r>
      <w:r w:rsidRPr="002550E6">
        <w:rPr>
          <w:sz w:val="28"/>
          <w:szCs w:val="28"/>
        </w:rPr>
        <w:t>100,1</w:t>
      </w:r>
      <w:r w:rsidR="00111575" w:rsidRPr="002550E6">
        <w:rPr>
          <w:sz w:val="28"/>
          <w:szCs w:val="28"/>
        </w:rPr>
        <w:t xml:space="preserve">% к </w:t>
      </w:r>
      <w:r w:rsidR="00111575" w:rsidRPr="00057DF1">
        <w:rPr>
          <w:sz w:val="28"/>
          <w:szCs w:val="28"/>
        </w:rPr>
        <w:t>плану). По отношению к уровню 201</w:t>
      </w:r>
      <w:r w:rsidRPr="00057DF1">
        <w:rPr>
          <w:sz w:val="28"/>
          <w:szCs w:val="28"/>
        </w:rPr>
        <w:t>6</w:t>
      </w:r>
      <w:r w:rsidR="00111575" w:rsidRPr="00057DF1">
        <w:rPr>
          <w:sz w:val="28"/>
          <w:szCs w:val="28"/>
        </w:rPr>
        <w:t xml:space="preserve"> года объем указанных доходов </w:t>
      </w:r>
      <w:r w:rsidRPr="00057DF1">
        <w:rPr>
          <w:sz w:val="28"/>
          <w:szCs w:val="28"/>
        </w:rPr>
        <w:t>увеличился в 3,8 раза в связи с</w:t>
      </w:r>
      <w:r w:rsidR="00057DF1" w:rsidRPr="00057DF1">
        <w:rPr>
          <w:sz w:val="28"/>
          <w:szCs w:val="28"/>
        </w:rPr>
        <w:t xml:space="preserve"> уплатой задолженности по арендной плате за 2016 год.</w:t>
      </w:r>
    </w:p>
    <w:p w:rsidR="002D5224" w:rsidRPr="002550E6" w:rsidRDefault="00111575" w:rsidP="00547BE1">
      <w:pPr>
        <w:widowControl w:val="0"/>
        <w:ind w:firstLine="709"/>
        <w:jc w:val="both"/>
        <w:rPr>
          <w:sz w:val="28"/>
          <w:szCs w:val="28"/>
        </w:rPr>
      </w:pPr>
      <w:r w:rsidRPr="002550E6">
        <w:rPr>
          <w:sz w:val="28"/>
          <w:szCs w:val="28"/>
        </w:rPr>
        <w:t xml:space="preserve">Прочие поступления от использования имущества, находящегося в собственности сельских </w:t>
      </w:r>
      <w:r w:rsidRPr="00057DF1">
        <w:rPr>
          <w:sz w:val="28"/>
          <w:szCs w:val="28"/>
        </w:rPr>
        <w:t>поселений (плата по договорам социального найма жилых помещений), составили в 201</w:t>
      </w:r>
      <w:r w:rsidR="002550E6" w:rsidRPr="00057DF1">
        <w:rPr>
          <w:sz w:val="28"/>
          <w:szCs w:val="28"/>
        </w:rPr>
        <w:t xml:space="preserve">7 </w:t>
      </w:r>
      <w:r w:rsidRPr="00057DF1">
        <w:rPr>
          <w:sz w:val="28"/>
          <w:szCs w:val="28"/>
        </w:rPr>
        <w:t xml:space="preserve">году </w:t>
      </w:r>
      <w:r w:rsidR="002550E6" w:rsidRPr="00057DF1">
        <w:rPr>
          <w:sz w:val="28"/>
          <w:szCs w:val="28"/>
        </w:rPr>
        <w:t>695,1</w:t>
      </w:r>
      <w:r w:rsidRPr="00057DF1">
        <w:rPr>
          <w:sz w:val="28"/>
          <w:szCs w:val="28"/>
        </w:rPr>
        <w:t xml:space="preserve"> </w:t>
      </w:r>
      <w:proofErr w:type="spellStart"/>
      <w:r w:rsidRPr="00057DF1">
        <w:rPr>
          <w:sz w:val="28"/>
          <w:szCs w:val="28"/>
        </w:rPr>
        <w:t>тыс</w:t>
      </w:r>
      <w:proofErr w:type="gramStart"/>
      <w:r w:rsidRPr="00057DF1">
        <w:rPr>
          <w:sz w:val="28"/>
          <w:szCs w:val="28"/>
        </w:rPr>
        <w:t>.р</w:t>
      </w:r>
      <w:proofErr w:type="gramEnd"/>
      <w:r w:rsidRPr="00057DF1">
        <w:rPr>
          <w:sz w:val="28"/>
          <w:szCs w:val="28"/>
        </w:rPr>
        <w:t>уб</w:t>
      </w:r>
      <w:proofErr w:type="spellEnd"/>
      <w:r w:rsidRPr="00057DF1">
        <w:rPr>
          <w:sz w:val="28"/>
          <w:szCs w:val="28"/>
        </w:rPr>
        <w:t>. (</w:t>
      </w:r>
      <w:r w:rsidR="002550E6" w:rsidRPr="00057DF1">
        <w:rPr>
          <w:sz w:val="28"/>
          <w:szCs w:val="28"/>
        </w:rPr>
        <w:t>102,1</w:t>
      </w:r>
      <w:r w:rsidRPr="00057DF1">
        <w:rPr>
          <w:sz w:val="28"/>
          <w:szCs w:val="28"/>
        </w:rPr>
        <w:t>% к утвержденному пл</w:t>
      </w:r>
      <w:r w:rsidRPr="002550E6">
        <w:rPr>
          <w:sz w:val="28"/>
          <w:szCs w:val="28"/>
        </w:rPr>
        <w:t xml:space="preserve">ану), что  на </w:t>
      </w:r>
      <w:r w:rsidR="002550E6" w:rsidRPr="002550E6">
        <w:rPr>
          <w:sz w:val="28"/>
          <w:szCs w:val="28"/>
        </w:rPr>
        <w:t>10,5</w:t>
      </w:r>
      <w:r w:rsidRPr="002550E6">
        <w:rPr>
          <w:sz w:val="28"/>
          <w:szCs w:val="28"/>
        </w:rPr>
        <w:t xml:space="preserve"> % выше уровня 201</w:t>
      </w:r>
      <w:r w:rsidR="002550E6" w:rsidRPr="002550E6">
        <w:rPr>
          <w:sz w:val="28"/>
          <w:szCs w:val="28"/>
        </w:rPr>
        <w:t>6</w:t>
      </w:r>
      <w:r w:rsidRPr="002550E6">
        <w:rPr>
          <w:sz w:val="28"/>
          <w:szCs w:val="28"/>
        </w:rPr>
        <w:t xml:space="preserve"> года.</w:t>
      </w:r>
    </w:p>
    <w:p w:rsidR="00111575" w:rsidRPr="002550E6" w:rsidRDefault="00111575" w:rsidP="00547BE1">
      <w:pPr>
        <w:widowControl w:val="0"/>
        <w:ind w:firstLine="720"/>
        <w:jc w:val="both"/>
        <w:rPr>
          <w:sz w:val="28"/>
          <w:szCs w:val="28"/>
        </w:rPr>
      </w:pPr>
      <w:r w:rsidRPr="002550E6">
        <w:rPr>
          <w:sz w:val="28"/>
          <w:szCs w:val="28"/>
        </w:rPr>
        <w:t xml:space="preserve">Доходы бюджета муниципального образования от </w:t>
      </w:r>
      <w:r w:rsidRPr="002550E6">
        <w:rPr>
          <w:i/>
          <w:sz w:val="28"/>
          <w:szCs w:val="28"/>
        </w:rPr>
        <w:t>уплаты штрафов</w:t>
      </w:r>
      <w:r w:rsidR="00B14CA8" w:rsidRPr="002550E6">
        <w:rPr>
          <w:i/>
          <w:sz w:val="28"/>
          <w:szCs w:val="28"/>
        </w:rPr>
        <w:t>, санкций, возмещения ущерба</w:t>
      </w:r>
      <w:r w:rsidRPr="002550E6">
        <w:rPr>
          <w:sz w:val="28"/>
          <w:szCs w:val="28"/>
        </w:rPr>
        <w:t xml:space="preserve"> составили в 201</w:t>
      </w:r>
      <w:r w:rsidR="002550E6" w:rsidRPr="002550E6">
        <w:rPr>
          <w:sz w:val="28"/>
          <w:szCs w:val="28"/>
        </w:rPr>
        <w:t>7</w:t>
      </w:r>
      <w:r w:rsidRPr="002550E6">
        <w:rPr>
          <w:sz w:val="28"/>
          <w:szCs w:val="28"/>
        </w:rPr>
        <w:t xml:space="preserve"> году </w:t>
      </w:r>
      <w:r w:rsidR="002550E6" w:rsidRPr="002550E6">
        <w:rPr>
          <w:sz w:val="28"/>
          <w:szCs w:val="28"/>
        </w:rPr>
        <w:t>31,4</w:t>
      </w:r>
      <w:r w:rsidRPr="002550E6">
        <w:rPr>
          <w:sz w:val="28"/>
          <w:szCs w:val="28"/>
        </w:rPr>
        <w:t xml:space="preserve"> </w:t>
      </w:r>
      <w:proofErr w:type="spellStart"/>
      <w:r w:rsidRPr="002550E6">
        <w:rPr>
          <w:sz w:val="28"/>
          <w:szCs w:val="28"/>
        </w:rPr>
        <w:t>тыс</w:t>
      </w:r>
      <w:proofErr w:type="gramStart"/>
      <w:r w:rsidRPr="002550E6">
        <w:rPr>
          <w:sz w:val="28"/>
          <w:szCs w:val="28"/>
        </w:rPr>
        <w:t>.р</w:t>
      </w:r>
      <w:proofErr w:type="gramEnd"/>
      <w:r w:rsidRPr="002550E6">
        <w:rPr>
          <w:sz w:val="28"/>
          <w:szCs w:val="28"/>
        </w:rPr>
        <w:t>уб</w:t>
      </w:r>
      <w:proofErr w:type="spellEnd"/>
      <w:r w:rsidRPr="002550E6">
        <w:rPr>
          <w:sz w:val="28"/>
          <w:szCs w:val="28"/>
        </w:rPr>
        <w:t xml:space="preserve">. или </w:t>
      </w:r>
      <w:r w:rsidR="002550E6" w:rsidRPr="002550E6">
        <w:rPr>
          <w:sz w:val="28"/>
          <w:szCs w:val="28"/>
        </w:rPr>
        <w:t>102,6</w:t>
      </w:r>
      <w:r w:rsidRPr="002550E6">
        <w:rPr>
          <w:sz w:val="28"/>
          <w:szCs w:val="28"/>
        </w:rPr>
        <w:t xml:space="preserve">% от плановых назначений. </w:t>
      </w:r>
    </w:p>
    <w:p w:rsidR="002D5224" w:rsidRPr="00F32DCE" w:rsidRDefault="002D5224" w:rsidP="00547BE1">
      <w:pPr>
        <w:pStyle w:val="23"/>
        <w:widowControl w:val="0"/>
        <w:spacing w:after="0" w:line="240" w:lineRule="auto"/>
        <w:ind w:left="0" w:firstLine="709"/>
        <w:jc w:val="both"/>
        <w:rPr>
          <w:sz w:val="28"/>
          <w:szCs w:val="28"/>
        </w:rPr>
      </w:pPr>
      <w:r w:rsidRPr="00F32DCE">
        <w:rPr>
          <w:bCs/>
          <w:sz w:val="28"/>
          <w:szCs w:val="28"/>
        </w:rPr>
        <w:t>В</w:t>
      </w:r>
      <w:r w:rsidRPr="00F32DCE">
        <w:rPr>
          <w:sz w:val="28"/>
          <w:szCs w:val="28"/>
        </w:rPr>
        <w:t xml:space="preserve"> 201</w:t>
      </w:r>
      <w:r w:rsidR="00F32DCE">
        <w:rPr>
          <w:sz w:val="28"/>
          <w:szCs w:val="28"/>
          <w:lang w:val="ru-RU"/>
        </w:rPr>
        <w:t>7</w:t>
      </w:r>
      <w:r w:rsidRPr="00F32DCE">
        <w:rPr>
          <w:sz w:val="28"/>
          <w:szCs w:val="28"/>
        </w:rPr>
        <w:t xml:space="preserve"> году </w:t>
      </w:r>
      <w:r w:rsidRPr="00F32DCE">
        <w:rPr>
          <w:b/>
          <w:i/>
          <w:iCs/>
          <w:sz w:val="28"/>
          <w:szCs w:val="28"/>
        </w:rPr>
        <w:t>безвозмездные поступления</w:t>
      </w:r>
      <w:r w:rsidRPr="00F32DCE">
        <w:rPr>
          <w:sz w:val="28"/>
          <w:szCs w:val="28"/>
        </w:rPr>
        <w:t xml:space="preserve"> из областного бюджета и бюджета </w:t>
      </w:r>
      <w:proofErr w:type="spellStart"/>
      <w:r w:rsidRPr="00F32DCE">
        <w:rPr>
          <w:sz w:val="28"/>
          <w:szCs w:val="28"/>
          <w:lang w:val="ru-RU"/>
        </w:rPr>
        <w:t>Судогодского</w:t>
      </w:r>
      <w:proofErr w:type="spellEnd"/>
      <w:r w:rsidRPr="00F32DCE">
        <w:rPr>
          <w:sz w:val="28"/>
          <w:szCs w:val="28"/>
        </w:rPr>
        <w:t xml:space="preserve"> района составили </w:t>
      </w:r>
      <w:r w:rsidR="00626134" w:rsidRPr="00F32DCE">
        <w:rPr>
          <w:sz w:val="28"/>
          <w:szCs w:val="28"/>
          <w:lang w:val="ru-RU"/>
        </w:rPr>
        <w:t>51,3</w:t>
      </w:r>
      <w:r w:rsidRPr="00F32DCE">
        <w:rPr>
          <w:sz w:val="28"/>
          <w:szCs w:val="28"/>
        </w:rPr>
        <w:t xml:space="preserve">% от общего объема доходов и исполнены в сумме </w:t>
      </w:r>
      <w:r w:rsidR="00626134" w:rsidRPr="00F32DCE">
        <w:rPr>
          <w:bCs/>
          <w:sz w:val="28"/>
          <w:szCs w:val="28"/>
          <w:lang w:val="ru-RU"/>
        </w:rPr>
        <w:t>12463,</w:t>
      </w:r>
      <w:r w:rsidR="00B14CA8" w:rsidRPr="00F32DCE">
        <w:rPr>
          <w:bCs/>
          <w:sz w:val="28"/>
          <w:szCs w:val="28"/>
          <w:lang w:val="ru-RU"/>
        </w:rPr>
        <w:t>3</w:t>
      </w:r>
      <w:r w:rsidRPr="00F32DCE">
        <w:rPr>
          <w:bCs/>
          <w:sz w:val="28"/>
          <w:szCs w:val="28"/>
        </w:rPr>
        <w:t xml:space="preserve"> </w:t>
      </w:r>
      <w:proofErr w:type="spellStart"/>
      <w:r w:rsidR="00B75D6E" w:rsidRPr="00F32DCE">
        <w:rPr>
          <w:sz w:val="28"/>
          <w:szCs w:val="28"/>
        </w:rPr>
        <w:t>тыс.</w:t>
      </w:r>
      <w:r w:rsidRPr="00F32DCE">
        <w:rPr>
          <w:sz w:val="28"/>
          <w:szCs w:val="28"/>
        </w:rPr>
        <w:t>руб</w:t>
      </w:r>
      <w:proofErr w:type="spellEnd"/>
      <w:r w:rsidRPr="00F32DCE">
        <w:rPr>
          <w:sz w:val="28"/>
          <w:szCs w:val="28"/>
        </w:rPr>
        <w:t xml:space="preserve">. или на </w:t>
      </w:r>
      <w:r w:rsidRPr="00F32DCE">
        <w:rPr>
          <w:sz w:val="28"/>
          <w:szCs w:val="28"/>
          <w:lang w:val="ru-RU"/>
        </w:rPr>
        <w:t>100,0</w:t>
      </w:r>
      <w:r w:rsidRPr="00F32DCE">
        <w:rPr>
          <w:sz w:val="28"/>
          <w:szCs w:val="28"/>
        </w:rPr>
        <w:t>% от уточненного плана. По отношению к уровню 201</w:t>
      </w:r>
      <w:r w:rsidR="00F32DCE">
        <w:rPr>
          <w:sz w:val="28"/>
          <w:szCs w:val="28"/>
          <w:lang w:val="ru-RU"/>
        </w:rPr>
        <w:t>6</w:t>
      </w:r>
      <w:r w:rsidRPr="00F32DCE">
        <w:rPr>
          <w:sz w:val="28"/>
          <w:szCs w:val="28"/>
        </w:rPr>
        <w:t xml:space="preserve"> года объем межбюджетных трансфертов </w:t>
      </w:r>
      <w:r w:rsidRPr="00F32DCE">
        <w:rPr>
          <w:sz w:val="28"/>
          <w:szCs w:val="28"/>
          <w:lang w:val="ru-RU"/>
        </w:rPr>
        <w:t>сократился</w:t>
      </w:r>
      <w:r w:rsidRPr="00F32DCE">
        <w:rPr>
          <w:sz w:val="28"/>
          <w:szCs w:val="28"/>
        </w:rPr>
        <w:t xml:space="preserve"> на </w:t>
      </w:r>
      <w:r w:rsidR="00626134" w:rsidRPr="00F32DCE">
        <w:rPr>
          <w:sz w:val="28"/>
          <w:szCs w:val="28"/>
          <w:lang w:val="ru-RU"/>
        </w:rPr>
        <w:t>22,4</w:t>
      </w:r>
      <w:r w:rsidRPr="00F32DCE">
        <w:rPr>
          <w:sz w:val="28"/>
          <w:szCs w:val="28"/>
        </w:rPr>
        <w:t>%.</w:t>
      </w:r>
    </w:p>
    <w:p w:rsidR="002D5224" w:rsidRDefault="002D5224" w:rsidP="00547BE1">
      <w:pPr>
        <w:pStyle w:val="23"/>
        <w:widowControl w:val="0"/>
        <w:spacing w:after="0" w:line="240" w:lineRule="auto"/>
        <w:ind w:left="0" w:firstLine="709"/>
        <w:jc w:val="both"/>
        <w:rPr>
          <w:sz w:val="28"/>
          <w:szCs w:val="28"/>
          <w:lang w:val="ru-RU"/>
        </w:rPr>
      </w:pPr>
      <w:r w:rsidRPr="00F32DCE">
        <w:rPr>
          <w:sz w:val="28"/>
          <w:szCs w:val="28"/>
        </w:rPr>
        <w:t>Межбюджетные трансферты предоставлялись бюджету Андреевско</w:t>
      </w:r>
      <w:r w:rsidRPr="00F32DCE">
        <w:rPr>
          <w:sz w:val="28"/>
          <w:szCs w:val="28"/>
          <w:lang w:val="ru-RU"/>
        </w:rPr>
        <w:t>го</w:t>
      </w:r>
      <w:r w:rsidRPr="00F32DCE">
        <w:rPr>
          <w:sz w:val="28"/>
          <w:szCs w:val="28"/>
        </w:rPr>
        <w:t xml:space="preserve"> сельского поселения</w:t>
      </w:r>
      <w:r w:rsidRPr="00F32DCE">
        <w:rPr>
          <w:sz w:val="28"/>
        </w:rPr>
        <w:t xml:space="preserve"> </w:t>
      </w:r>
      <w:r w:rsidRPr="00F32DCE">
        <w:rPr>
          <w:sz w:val="28"/>
          <w:szCs w:val="28"/>
        </w:rPr>
        <w:t xml:space="preserve">из областного бюджета в форме дотации на выравнивание уровня бюджетной обеспеченности </w:t>
      </w:r>
      <w:r w:rsidRPr="00F32DCE">
        <w:rPr>
          <w:bCs/>
          <w:sz w:val="28"/>
          <w:szCs w:val="28"/>
        </w:rPr>
        <w:t xml:space="preserve">поселений </w:t>
      </w:r>
      <w:r w:rsidRPr="00F32DCE">
        <w:rPr>
          <w:sz w:val="28"/>
          <w:szCs w:val="28"/>
        </w:rPr>
        <w:t xml:space="preserve">в сумме </w:t>
      </w:r>
      <w:r w:rsidR="00F32DCE" w:rsidRPr="00F32DCE">
        <w:rPr>
          <w:sz w:val="28"/>
          <w:szCs w:val="28"/>
          <w:lang w:val="ru-RU"/>
        </w:rPr>
        <w:t>8574,0</w:t>
      </w:r>
      <w:r w:rsidR="00B75D6E" w:rsidRPr="00F32DCE">
        <w:rPr>
          <w:sz w:val="28"/>
          <w:szCs w:val="28"/>
        </w:rPr>
        <w:t xml:space="preserve"> </w:t>
      </w:r>
      <w:proofErr w:type="spellStart"/>
      <w:r w:rsidR="00B75D6E" w:rsidRPr="00F32DCE">
        <w:rPr>
          <w:sz w:val="28"/>
          <w:szCs w:val="28"/>
        </w:rPr>
        <w:t>тыс.</w:t>
      </w:r>
      <w:r w:rsidRPr="00F32DCE">
        <w:rPr>
          <w:sz w:val="28"/>
          <w:szCs w:val="28"/>
        </w:rPr>
        <w:t>руб</w:t>
      </w:r>
      <w:proofErr w:type="spellEnd"/>
      <w:r w:rsidRPr="00F32DCE">
        <w:rPr>
          <w:sz w:val="28"/>
          <w:szCs w:val="28"/>
        </w:rPr>
        <w:t>. (100,0</w:t>
      </w:r>
      <w:r w:rsidR="00626134" w:rsidRPr="00F32DCE">
        <w:rPr>
          <w:sz w:val="28"/>
          <w:szCs w:val="28"/>
        </w:rPr>
        <w:t>% от плана),</w:t>
      </w:r>
      <w:r w:rsidR="00626134" w:rsidRPr="00F32DCE">
        <w:rPr>
          <w:sz w:val="28"/>
          <w:szCs w:val="28"/>
          <w:lang w:val="ru-RU"/>
        </w:rPr>
        <w:t xml:space="preserve"> </w:t>
      </w:r>
      <w:r w:rsidRPr="00F32DCE">
        <w:rPr>
          <w:sz w:val="28"/>
          <w:szCs w:val="28"/>
        </w:rPr>
        <w:t xml:space="preserve">субвенций на реализацию переданных государственных полномочий – </w:t>
      </w:r>
      <w:r w:rsidR="00F32DCE" w:rsidRPr="00F32DCE">
        <w:rPr>
          <w:sz w:val="28"/>
          <w:szCs w:val="28"/>
          <w:lang w:val="ru-RU"/>
        </w:rPr>
        <w:t>184,4</w:t>
      </w:r>
      <w:r w:rsidR="00B75D6E" w:rsidRPr="00F32DCE">
        <w:rPr>
          <w:sz w:val="28"/>
          <w:szCs w:val="28"/>
        </w:rPr>
        <w:t xml:space="preserve"> </w:t>
      </w:r>
      <w:proofErr w:type="spellStart"/>
      <w:r w:rsidR="00B75D6E" w:rsidRPr="00F32DCE">
        <w:rPr>
          <w:sz w:val="28"/>
          <w:szCs w:val="28"/>
        </w:rPr>
        <w:t>тыс.</w:t>
      </w:r>
      <w:r w:rsidRPr="00F32DCE">
        <w:rPr>
          <w:sz w:val="28"/>
          <w:szCs w:val="28"/>
        </w:rPr>
        <w:t>руб</w:t>
      </w:r>
      <w:proofErr w:type="spellEnd"/>
      <w:r w:rsidRPr="00F32DCE">
        <w:rPr>
          <w:sz w:val="28"/>
          <w:szCs w:val="28"/>
        </w:rPr>
        <w:t>. (100</w:t>
      </w:r>
      <w:r w:rsidR="00613368" w:rsidRPr="00F32DCE">
        <w:rPr>
          <w:sz w:val="28"/>
          <w:szCs w:val="28"/>
          <w:lang w:val="ru-RU"/>
        </w:rPr>
        <w:t>,0</w:t>
      </w:r>
      <w:r w:rsidRPr="00F32DCE">
        <w:rPr>
          <w:sz w:val="28"/>
          <w:szCs w:val="28"/>
        </w:rPr>
        <w:t xml:space="preserve">% от плана) и иных межбюджетных трансфертов в сумме </w:t>
      </w:r>
      <w:r w:rsidR="00F32DCE" w:rsidRPr="00F32DCE">
        <w:rPr>
          <w:sz w:val="28"/>
          <w:szCs w:val="28"/>
          <w:lang w:val="ru-RU"/>
        </w:rPr>
        <w:t>1311,2</w:t>
      </w:r>
      <w:r w:rsidR="00B75D6E" w:rsidRPr="00F32DCE">
        <w:rPr>
          <w:sz w:val="28"/>
          <w:szCs w:val="28"/>
        </w:rPr>
        <w:t xml:space="preserve"> </w:t>
      </w:r>
      <w:proofErr w:type="spellStart"/>
      <w:r w:rsidR="00B75D6E" w:rsidRPr="00F32DCE">
        <w:rPr>
          <w:sz w:val="28"/>
          <w:szCs w:val="28"/>
        </w:rPr>
        <w:t>тыс.</w:t>
      </w:r>
      <w:r w:rsidRPr="00F32DCE">
        <w:rPr>
          <w:sz w:val="28"/>
          <w:szCs w:val="28"/>
        </w:rPr>
        <w:t>руб</w:t>
      </w:r>
      <w:proofErr w:type="spellEnd"/>
      <w:r w:rsidRPr="00F32DCE">
        <w:rPr>
          <w:sz w:val="28"/>
          <w:szCs w:val="28"/>
        </w:rPr>
        <w:t>. (100,0% от плана).</w:t>
      </w:r>
    </w:p>
    <w:p w:rsidR="00834331" w:rsidRDefault="00834331" w:rsidP="00547BE1">
      <w:pPr>
        <w:pStyle w:val="23"/>
        <w:widowControl w:val="0"/>
        <w:spacing w:after="0" w:line="240" w:lineRule="auto"/>
        <w:ind w:left="0" w:firstLine="709"/>
        <w:jc w:val="both"/>
        <w:rPr>
          <w:sz w:val="28"/>
          <w:szCs w:val="28"/>
          <w:lang w:val="ru-RU"/>
        </w:rPr>
      </w:pPr>
    </w:p>
    <w:p w:rsidR="00834331" w:rsidRDefault="00834331" w:rsidP="00547BE1">
      <w:pPr>
        <w:pStyle w:val="23"/>
        <w:widowControl w:val="0"/>
        <w:spacing w:after="0" w:line="240" w:lineRule="auto"/>
        <w:ind w:left="0" w:firstLine="709"/>
        <w:jc w:val="both"/>
        <w:rPr>
          <w:sz w:val="28"/>
          <w:szCs w:val="28"/>
          <w:lang w:val="ru-RU"/>
        </w:rPr>
      </w:pPr>
    </w:p>
    <w:p w:rsidR="00834331" w:rsidRDefault="00834331" w:rsidP="00547BE1">
      <w:pPr>
        <w:pStyle w:val="23"/>
        <w:widowControl w:val="0"/>
        <w:spacing w:after="0" w:line="240" w:lineRule="auto"/>
        <w:ind w:left="0" w:firstLine="709"/>
        <w:jc w:val="both"/>
        <w:rPr>
          <w:sz w:val="28"/>
          <w:szCs w:val="28"/>
          <w:lang w:val="ru-RU"/>
        </w:rPr>
      </w:pPr>
    </w:p>
    <w:p w:rsidR="002D5224" w:rsidRPr="00F32DCE" w:rsidRDefault="002D5224" w:rsidP="00F32DCE">
      <w:pPr>
        <w:pStyle w:val="3"/>
        <w:keepNext w:val="0"/>
        <w:widowControl w:val="0"/>
        <w:spacing w:before="120"/>
        <w:ind w:firstLine="0"/>
        <w:rPr>
          <w:i/>
          <w:iCs/>
          <w:sz w:val="28"/>
          <w:szCs w:val="28"/>
        </w:rPr>
      </w:pPr>
      <w:r w:rsidRPr="00F32DCE">
        <w:rPr>
          <w:i/>
          <w:iCs/>
          <w:sz w:val="28"/>
          <w:szCs w:val="28"/>
        </w:rPr>
        <w:lastRenderedPageBreak/>
        <w:t>Исполнение бюджета Андреевского сельского поселения в 201</w:t>
      </w:r>
      <w:r w:rsidR="00C759B2">
        <w:rPr>
          <w:i/>
          <w:iCs/>
          <w:sz w:val="28"/>
          <w:szCs w:val="28"/>
        </w:rPr>
        <w:t>7</w:t>
      </w:r>
      <w:r w:rsidRPr="00F32DCE">
        <w:rPr>
          <w:i/>
          <w:iCs/>
          <w:sz w:val="28"/>
          <w:szCs w:val="28"/>
        </w:rPr>
        <w:t xml:space="preserve"> году</w:t>
      </w:r>
    </w:p>
    <w:p w:rsidR="002D5224" w:rsidRPr="00F32DCE" w:rsidRDefault="002D5224" w:rsidP="002D5224">
      <w:pPr>
        <w:pStyle w:val="3"/>
        <w:keepNext w:val="0"/>
        <w:widowControl w:val="0"/>
        <w:spacing w:after="120"/>
        <w:ind w:firstLine="539"/>
        <w:rPr>
          <w:i/>
          <w:iCs/>
          <w:sz w:val="28"/>
          <w:szCs w:val="28"/>
        </w:rPr>
      </w:pPr>
      <w:r w:rsidRPr="00F32DCE">
        <w:rPr>
          <w:i/>
          <w:iCs/>
          <w:sz w:val="28"/>
          <w:szCs w:val="28"/>
        </w:rPr>
        <w:t xml:space="preserve">по расходным обязательствам </w:t>
      </w:r>
    </w:p>
    <w:p w:rsidR="002D5224" w:rsidRPr="00FA34CF" w:rsidRDefault="002D5224" w:rsidP="00351AFC">
      <w:pPr>
        <w:pStyle w:val="a6"/>
        <w:widowControl w:val="0"/>
        <w:tabs>
          <w:tab w:val="left" w:pos="540"/>
        </w:tabs>
        <w:spacing w:before="0" w:beforeAutospacing="0" w:after="0" w:afterAutospacing="0"/>
        <w:ind w:firstLine="709"/>
        <w:jc w:val="both"/>
        <w:rPr>
          <w:sz w:val="28"/>
          <w:szCs w:val="28"/>
        </w:rPr>
      </w:pPr>
      <w:r w:rsidRPr="00FA34CF">
        <w:rPr>
          <w:sz w:val="28"/>
          <w:szCs w:val="28"/>
        </w:rPr>
        <w:t>Согласно Отчету об исполнении бюджета на 01.01.201</w:t>
      </w:r>
      <w:r w:rsidR="00F32DCE" w:rsidRPr="00FA34CF">
        <w:rPr>
          <w:sz w:val="28"/>
          <w:szCs w:val="28"/>
        </w:rPr>
        <w:t>8</w:t>
      </w:r>
      <w:r w:rsidRPr="00FA34CF">
        <w:rPr>
          <w:rStyle w:val="af9"/>
          <w:sz w:val="28"/>
          <w:szCs w:val="28"/>
        </w:rPr>
        <w:footnoteReference w:id="3"/>
      </w:r>
      <w:r w:rsidRPr="00FA34CF">
        <w:rPr>
          <w:sz w:val="28"/>
          <w:szCs w:val="28"/>
        </w:rPr>
        <w:t xml:space="preserve"> расходы исполнены в сумме </w:t>
      </w:r>
      <w:r w:rsidR="00FA34CF" w:rsidRPr="00FA34CF">
        <w:rPr>
          <w:sz w:val="28"/>
        </w:rPr>
        <w:t>24737,5</w:t>
      </w:r>
      <w:r w:rsidR="00B75D6E" w:rsidRPr="00FA34CF">
        <w:rPr>
          <w:sz w:val="28"/>
          <w:szCs w:val="28"/>
        </w:rPr>
        <w:t xml:space="preserve"> </w:t>
      </w:r>
      <w:proofErr w:type="spellStart"/>
      <w:r w:rsidR="00B75D6E" w:rsidRPr="00FA34CF">
        <w:rPr>
          <w:sz w:val="28"/>
          <w:szCs w:val="28"/>
        </w:rPr>
        <w:t>тыс</w:t>
      </w:r>
      <w:proofErr w:type="gramStart"/>
      <w:r w:rsidR="00B75D6E" w:rsidRPr="00FA34CF">
        <w:rPr>
          <w:sz w:val="28"/>
          <w:szCs w:val="28"/>
        </w:rPr>
        <w:t>.</w:t>
      </w:r>
      <w:r w:rsidRPr="00FA34CF">
        <w:rPr>
          <w:sz w:val="28"/>
          <w:szCs w:val="28"/>
        </w:rPr>
        <w:t>р</w:t>
      </w:r>
      <w:proofErr w:type="gramEnd"/>
      <w:r w:rsidRPr="00FA34CF">
        <w:rPr>
          <w:sz w:val="28"/>
          <w:szCs w:val="28"/>
        </w:rPr>
        <w:t>уб</w:t>
      </w:r>
      <w:proofErr w:type="spellEnd"/>
      <w:r w:rsidRPr="00FA34CF">
        <w:rPr>
          <w:sz w:val="28"/>
          <w:szCs w:val="28"/>
        </w:rPr>
        <w:t xml:space="preserve">. или на </w:t>
      </w:r>
      <w:r w:rsidR="00FA34CF" w:rsidRPr="00FA34CF">
        <w:rPr>
          <w:sz w:val="28"/>
          <w:szCs w:val="28"/>
        </w:rPr>
        <w:t>98,4</w:t>
      </w:r>
      <w:r w:rsidRPr="00FA34CF">
        <w:rPr>
          <w:sz w:val="28"/>
          <w:szCs w:val="28"/>
        </w:rPr>
        <w:t>% от плановых бюджетных назначений. По отношению к уровню 201</w:t>
      </w:r>
      <w:r w:rsidR="00FA34CF" w:rsidRPr="00FA34CF">
        <w:rPr>
          <w:sz w:val="28"/>
          <w:szCs w:val="28"/>
        </w:rPr>
        <w:t>6</w:t>
      </w:r>
      <w:r w:rsidRPr="00FA34CF">
        <w:rPr>
          <w:sz w:val="28"/>
          <w:szCs w:val="28"/>
        </w:rPr>
        <w:t xml:space="preserve"> года расходы бюджета </w:t>
      </w:r>
      <w:r w:rsidR="00B14CA8" w:rsidRPr="00FA34CF">
        <w:rPr>
          <w:sz w:val="28"/>
          <w:szCs w:val="28"/>
        </w:rPr>
        <w:t xml:space="preserve">сельского </w:t>
      </w:r>
      <w:r w:rsidRPr="00FA34CF">
        <w:rPr>
          <w:sz w:val="28"/>
          <w:szCs w:val="28"/>
        </w:rPr>
        <w:t xml:space="preserve">поселения </w:t>
      </w:r>
      <w:r w:rsidR="00FA34CF" w:rsidRPr="00FA34CF">
        <w:rPr>
          <w:sz w:val="28"/>
          <w:szCs w:val="28"/>
        </w:rPr>
        <w:t>увеличились</w:t>
      </w:r>
      <w:r w:rsidRPr="00FA34CF">
        <w:rPr>
          <w:sz w:val="28"/>
          <w:szCs w:val="28"/>
        </w:rPr>
        <w:t xml:space="preserve"> на </w:t>
      </w:r>
      <w:r w:rsidR="00FA34CF" w:rsidRPr="00FA34CF">
        <w:rPr>
          <w:sz w:val="28"/>
          <w:szCs w:val="28"/>
        </w:rPr>
        <w:t>3,8</w:t>
      </w:r>
      <w:r w:rsidRPr="00FA34CF">
        <w:rPr>
          <w:sz w:val="28"/>
          <w:szCs w:val="28"/>
        </w:rPr>
        <w:t xml:space="preserve">%. </w:t>
      </w:r>
    </w:p>
    <w:p w:rsidR="00FA34CF" w:rsidRPr="00FA34CF" w:rsidRDefault="002D5224" w:rsidP="00FA34CF">
      <w:pPr>
        <w:widowControl w:val="0"/>
        <w:tabs>
          <w:tab w:val="left" w:pos="540"/>
        </w:tabs>
        <w:ind w:firstLine="720"/>
        <w:jc w:val="both"/>
        <w:rPr>
          <w:sz w:val="28"/>
          <w:szCs w:val="28"/>
        </w:rPr>
      </w:pPr>
      <w:r w:rsidRPr="00FA34CF">
        <w:rPr>
          <w:sz w:val="28"/>
          <w:szCs w:val="28"/>
        </w:rPr>
        <w:t>Динамика и структура расходной части бюджета Андреевского сельского поселения харак</w:t>
      </w:r>
      <w:r w:rsidR="00FA34CF" w:rsidRPr="00FA34CF">
        <w:rPr>
          <w:sz w:val="28"/>
          <w:szCs w:val="28"/>
        </w:rPr>
        <w:t>теризуются данными  таблицы № 3.</w:t>
      </w:r>
    </w:p>
    <w:p w:rsidR="002D5224" w:rsidRPr="00FA34CF" w:rsidRDefault="002D5224" w:rsidP="00FA34CF">
      <w:pPr>
        <w:widowControl w:val="0"/>
        <w:tabs>
          <w:tab w:val="left" w:pos="540"/>
        </w:tabs>
        <w:ind w:firstLine="720"/>
        <w:jc w:val="right"/>
        <w:rPr>
          <w:sz w:val="28"/>
          <w:szCs w:val="28"/>
        </w:rPr>
      </w:pPr>
      <w:r w:rsidRPr="00FA34CF">
        <w:rPr>
          <w:b/>
        </w:rPr>
        <w:t xml:space="preserve">Таблица № </w:t>
      </w:r>
      <w:r w:rsidR="00A37AAB">
        <w:rPr>
          <w:b/>
        </w:rPr>
        <w:t>3</w:t>
      </w:r>
    </w:p>
    <w:tbl>
      <w:tblPr>
        <w:tblW w:w="10221" w:type="dxa"/>
        <w:tblInd w:w="93" w:type="dxa"/>
        <w:tblLook w:val="04A0" w:firstRow="1" w:lastRow="0" w:firstColumn="1" w:lastColumn="0" w:noHBand="0" w:noVBand="1"/>
      </w:tblPr>
      <w:tblGrid>
        <w:gridCol w:w="3609"/>
        <w:gridCol w:w="1018"/>
        <w:gridCol w:w="1004"/>
        <w:gridCol w:w="905"/>
        <w:gridCol w:w="850"/>
        <w:gridCol w:w="851"/>
        <w:gridCol w:w="992"/>
        <w:gridCol w:w="992"/>
      </w:tblGrid>
      <w:tr w:rsidR="004A6AAB" w:rsidRPr="00961AEB" w:rsidTr="00FA34CF">
        <w:trPr>
          <w:trHeight w:val="20"/>
          <w:tblHeader/>
        </w:trPr>
        <w:tc>
          <w:tcPr>
            <w:tcW w:w="3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AAB" w:rsidRPr="00FA34CF" w:rsidRDefault="004A6AAB" w:rsidP="0032439C">
            <w:pPr>
              <w:jc w:val="center"/>
              <w:rPr>
                <w:sz w:val="16"/>
                <w:szCs w:val="16"/>
              </w:rPr>
            </w:pPr>
            <w:r w:rsidRPr="00FA34CF">
              <w:rPr>
                <w:sz w:val="16"/>
                <w:szCs w:val="16"/>
              </w:rPr>
              <w:t>Наименование расходов</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AAB" w:rsidRPr="00FA34CF" w:rsidRDefault="004A6AAB" w:rsidP="0032439C">
            <w:pPr>
              <w:jc w:val="center"/>
              <w:rPr>
                <w:sz w:val="16"/>
                <w:szCs w:val="16"/>
              </w:rPr>
            </w:pPr>
            <w:proofErr w:type="spellStart"/>
            <w:r w:rsidRPr="00FA34CF">
              <w:rPr>
                <w:sz w:val="16"/>
                <w:szCs w:val="16"/>
              </w:rPr>
              <w:t>Исполн</w:t>
            </w:r>
            <w:proofErr w:type="spellEnd"/>
            <w:r w:rsidRPr="00FA34CF">
              <w:rPr>
                <w:sz w:val="16"/>
                <w:szCs w:val="16"/>
              </w:rPr>
              <w:t>.</w:t>
            </w:r>
          </w:p>
          <w:p w:rsidR="004A6AAB" w:rsidRPr="00FA34CF" w:rsidRDefault="004A6AAB" w:rsidP="0032439C">
            <w:pPr>
              <w:jc w:val="center"/>
              <w:rPr>
                <w:sz w:val="16"/>
                <w:szCs w:val="16"/>
              </w:rPr>
            </w:pPr>
            <w:r w:rsidRPr="00FA34CF">
              <w:rPr>
                <w:sz w:val="16"/>
                <w:szCs w:val="16"/>
              </w:rPr>
              <w:t>за 201</w:t>
            </w:r>
            <w:r w:rsidR="00FA34CF" w:rsidRPr="00FA34CF">
              <w:rPr>
                <w:sz w:val="16"/>
                <w:szCs w:val="16"/>
              </w:rPr>
              <w:t>6</w:t>
            </w:r>
          </w:p>
          <w:p w:rsidR="004A6AAB" w:rsidRPr="00FA34CF" w:rsidRDefault="004A6AAB" w:rsidP="0032439C">
            <w:pPr>
              <w:jc w:val="center"/>
              <w:rPr>
                <w:sz w:val="16"/>
                <w:szCs w:val="16"/>
              </w:rPr>
            </w:pPr>
            <w:r w:rsidRPr="00FA34CF">
              <w:rPr>
                <w:sz w:val="16"/>
                <w:szCs w:val="16"/>
              </w:rPr>
              <w:t xml:space="preserve"> год, </w:t>
            </w:r>
            <w:proofErr w:type="spellStart"/>
            <w:r w:rsidRPr="00FA34CF">
              <w:rPr>
                <w:sz w:val="16"/>
                <w:szCs w:val="16"/>
              </w:rPr>
              <w:t>тыс</w:t>
            </w:r>
            <w:proofErr w:type="gramStart"/>
            <w:r w:rsidRPr="00FA34CF">
              <w:rPr>
                <w:sz w:val="16"/>
                <w:szCs w:val="16"/>
              </w:rPr>
              <w:t>.р</w:t>
            </w:r>
            <w:proofErr w:type="gramEnd"/>
            <w:r w:rsidRPr="00FA34CF">
              <w:rPr>
                <w:sz w:val="16"/>
                <w:szCs w:val="16"/>
              </w:rPr>
              <w:t>уб</w:t>
            </w:r>
            <w:proofErr w:type="spellEnd"/>
            <w:r w:rsidRPr="00FA34CF">
              <w:rPr>
                <w:sz w:val="16"/>
                <w:szCs w:val="16"/>
              </w:rPr>
              <w:t>.</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AAB" w:rsidRPr="00FA34CF" w:rsidRDefault="004A6AAB" w:rsidP="00FA34CF">
            <w:pPr>
              <w:jc w:val="center"/>
              <w:rPr>
                <w:sz w:val="16"/>
                <w:szCs w:val="16"/>
              </w:rPr>
            </w:pPr>
            <w:proofErr w:type="spellStart"/>
            <w:r w:rsidRPr="00FA34CF">
              <w:rPr>
                <w:sz w:val="16"/>
                <w:szCs w:val="16"/>
              </w:rPr>
              <w:t>Уточн</w:t>
            </w:r>
            <w:proofErr w:type="spellEnd"/>
            <w:r w:rsidRPr="00FA34CF">
              <w:rPr>
                <w:sz w:val="16"/>
                <w:szCs w:val="16"/>
              </w:rPr>
              <w:t>. план на 201</w:t>
            </w:r>
            <w:r w:rsidR="00FA34CF" w:rsidRPr="00FA34CF">
              <w:rPr>
                <w:sz w:val="16"/>
                <w:szCs w:val="16"/>
              </w:rPr>
              <w:t>7</w:t>
            </w:r>
            <w:r w:rsidRPr="00FA34CF">
              <w:rPr>
                <w:sz w:val="16"/>
                <w:szCs w:val="16"/>
              </w:rPr>
              <w:t xml:space="preserve"> год, </w:t>
            </w:r>
            <w:proofErr w:type="spellStart"/>
            <w:r w:rsidRPr="00FA34CF">
              <w:rPr>
                <w:sz w:val="16"/>
                <w:szCs w:val="16"/>
              </w:rPr>
              <w:t>тыс</w:t>
            </w:r>
            <w:proofErr w:type="gramStart"/>
            <w:r w:rsidRPr="00FA34CF">
              <w:rPr>
                <w:sz w:val="16"/>
                <w:szCs w:val="16"/>
              </w:rPr>
              <w:t>.р</w:t>
            </w:r>
            <w:proofErr w:type="gramEnd"/>
            <w:r w:rsidRPr="00FA34CF">
              <w:rPr>
                <w:sz w:val="16"/>
                <w:szCs w:val="16"/>
              </w:rPr>
              <w:t>уб</w:t>
            </w:r>
            <w:proofErr w:type="spellEnd"/>
            <w:r w:rsidRPr="00FA34CF">
              <w:rPr>
                <w:sz w:val="16"/>
                <w:szCs w:val="16"/>
              </w:rPr>
              <w:t>.</w:t>
            </w:r>
          </w:p>
        </w:tc>
        <w:tc>
          <w:tcPr>
            <w:tcW w:w="2606" w:type="dxa"/>
            <w:gridSpan w:val="3"/>
            <w:tcBorders>
              <w:top w:val="single" w:sz="4" w:space="0" w:color="auto"/>
              <w:left w:val="nil"/>
              <w:bottom w:val="single" w:sz="4" w:space="0" w:color="auto"/>
              <w:right w:val="single" w:sz="4" w:space="0" w:color="auto"/>
            </w:tcBorders>
            <w:shd w:val="clear" w:color="auto" w:fill="auto"/>
            <w:hideMark/>
          </w:tcPr>
          <w:p w:rsidR="004A6AAB" w:rsidRPr="00FA34CF" w:rsidRDefault="004A6AAB" w:rsidP="00FA34CF">
            <w:pPr>
              <w:jc w:val="center"/>
              <w:rPr>
                <w:sz w:val="16"/>
                <w:szCs w:val="16"/>
              </w:rPr>
            </w:pPr>
            <w:r w:rsidRPr="00FA34CF">
              <w:rPr>
                <w:sz w:val="16"/>
                <w:szCs w:val="16"/>
              </w:rPr>
              <w:t>Исполнение за 201</w:t>
            </w:r>
            <w:r w:rsidR="00FA34CF" w:rsidRPr="00FA34CF">
              <w:rPr>
                <w:sz w:val="16"/>
                <w:szCs w:val="16"/>
              </w:rPr>
              <w:t>7</w:t>
            </w:r>
            <w:r w:rsidRPr="00FA34CF">
              <w:rPr>
                <w:sz w:val="16"/>
                <w:szCs w:val="16"/>
              </w:rPr>
              <w:t xml:space="preserve"> год</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4A6AAB" w:rsidRPr="00FA34CF" w:rsidRDefault="004A6AAB" w:rsidP="0032439C">
            <w:pPr>
              <w:jc w:val="center"/>
              <w:rPr>
                <w:sz w:val="16"/>
                <w:szCs w:val="16"/>
              </w:rPr>
            </w:pPr>
            <w:r w:rsidRPr="00FA34CF">
              <w:rPr>
                <w:sz w:val="16"/>
                <w:szCs w:val="16"/>
              </w:rPr>
              <w:t>Структура, %</w:t>
            </w:r>
          </w:p>
        </w:tc>
      </w:tr>
      <w:tr w:rsidR="004A6AAB" w:rsidRPr="00961AEB" w:rsidTr="00FA34CF">
        <w:trPr>
          <w:trHeight w:val="20"/>
          <w:tblHeader/>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4A6AAB" w:rsidRPr="00FA34CF" w:rsidRDefault="004A6AAB" w:rsidP="0032439C">
            <w:pPr>
              <w:rPr>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4A6AAB" w:rsidRPr="00FA34CF" w:rsidRDefault="004A6AAB" w:rsidP="0032439C">
            <w:pPr>
              <w:rPr>
                <w:sz w:val="16"/>
                <w:szCs w:val="16"/>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A6AAB" w:rsidRPr="00FA34CF" w:rsidRDefault="004A6AAB" w:rsidP="0032439C">
            <w:pPr>
              <w:rPr>
                <w:sz w:val="16"/>
                <w:szCs w:val="16"/>
              </w:rPr>
            </w:pPr>
          </w:p>
        </w:tc>
        <w:tc>
          <w:tcPr>
            <w:tcW w:w="905" w:type="dxa"/>
            <w:tcBorders>
              <w:top w:val="nil"/>
              <w:left w:val="nil"/>
              <w:bottom w:val="single" w:sz="4" w:space="0" w:color="auto"/>
              <w:right w:val="single" w:sz="4" w:space="0" w:color="auto"/>
            </w:tcBorders>
            <w:shd w:val="clear" w:color="auto" w:fill="auto"/>
            <w:hideMark/>
          </w:tcPr>
          <w:p w:rsidR="004A6AAB" w:rsidRPr="00FA34CF" w:rsidRDefault="004A6AAB" w:rsidP="0032439C">
            <w:pPr>
              <w:jc w:val="center"/>
              <w:rPr>
                <w:sz w:val="16"/>
                <w:szCs w:val="16"/>
              </w:rPr>
            </w:pPr>
            <w:r w:rsidRPr="00FA34CF">
              <w:rPr>
                <w:sz w:val="16"/>
                <w:szCs w:val="16"/>
              </w:rPr>
              <w:t>тыс. руб.</w:t>
            </w:r>
          </w:p>
        </w:tc>
        <w:tc>
          <w:tcPr>
            <w:tcW w:w="850" w:type="dxa"/>
            <w:tcBorders>
              <w:top w:val="nil"/>
              <w:left w:val="nil"/>
              <w:bottom w:val="single" w:sz="4" w:space="0" w:color="auto"/>
              <w:right w:val="single" w:sz="4" w:space="0" w:color="auto"/>
            </w:tcBorders>
            <w:shd w:val="clear" w:color="auto" w:fill="auto"/>
            <w:hideMark/>
          </w:tcPr>
          <w:p w:rsidR="004A6AAB" w:rsidRPr="00FA34CF" w:rsidRDefault="004A6AAB" w:rsidP="0032439C">
            <w:pPr>
              <w:jc w:val="center"/>
              <w:rPr>
                <w:sz w:val="16"/>
                <w:szCs w:val="16"/>
              </w:rPr>
            </w:pPr>
            <w:r w:rsidRPr="00FA34CF">
              <w:rPr>
                <w:sz w:val="16"/>
                <w:szCs w:val="16"/>
              </w:rPr>
              <w:t>% к плану на год</w:t>
            </w:r>
          </w:p>
        </w:tc>
        <w:tc>
          <w:tcPr>
            <w:tcW w:w="851" w:type="dxa"/>
            <w:tcBorders>
              <w:top w:val="nil"/>
              <w:left w:val="nil"/>
              <w:bottom w:val="single" w:sz="4" w:space="0" w:color="auto"/>
              <w:right w:val="single" w:sz="4" w:space="0" w:color="auto"/>
            </w:tcBorders>
            <w:shd w:val="clear" w:color="auto" w:fill="auto"/>
            <w:hideMark/>
          </w:tcPr>
          <w:p w:rsidR="004A6AAB" w:rsidRPr="00FA34CF" w:rsidRDefault="004A6AAB" w:rsidP="00FA34CF">
            <w:pPr>
              <w:jc w:val="center"/>
              <w:rPr>
                <w:sz w:val="16"/>
                <w:szCs w:val="16"/>
              </w:rPr>
            </w:pPr>
            <w:r w:rsidRPr="00FA34CF">
              <w:rPr>
                <w:sz w:val="16"/>
                <w:szCs w:val="16"/>
              </w:rPr>
              <w:t>% к факту 201</w:t>
            </w:r>
            <w:r w:rsidR="00FA34CF" w:rsidRPr="00FA34CF">
              <w:rPr>
                <w:sz w:val="16"/>
                <w:szCs w:val="16"/>
              </w:rPr>
              <w:t>6</w:t>
            </w:r>
          </w:p>
        </w:tc>
        <w:tc>
          <w:tcPr>
            <w:tcW w:w="992" w:type="dxa"/>
            <w:tcBorders>
              <w:top w:val="nil"/>
              <w:left w:val="nil"/>
              <w:bottom w:val="single" w:sz="4" w:space="0" w:color="auto"/>
              <w:right w:val="single" w:sz="4" w:space="0" w:color="auto"/>
            </w:tcBorders>
            <w:shd w:val="clear" w:color="auto" w:fill="auto"/>
            <w:hideMark/>
          </w:tcPr>
          <w:p w:rsidR="004A6AAB" w:rsidRPr="00FA34CF" w:rsidRDefault="004A6AAB" w:rsidP="00FA34CF">
            <w:pPr>
              <w:jc w:val="center"/>
              <w:rPr>
                <w:sz w:val="16"/>
                <w:szCs w:val="16"/>
              </w:rPr>
            </w:pPr>
            <w:r w:rsidRPr="00FA34CF">
              <w:rPr>
                <w:sz w:val="16"/>
                <w:szCs w:val="16"/>
              </w:rPr>
              <w:t>201</w:t>
            </w:r>
            <w:r w:rsidR="00FA34CF" w:rsidRPr="00FA34CF">
              <w:rPr>
                <w:sz w:val="16"/>
                <w:szCs w:val="16"/>
              </w:rPr>
              <w:t>6</w:t>
            </w:r>
            <w:r w:rsidR="00B75D6E" w:rsidRPr="00FA34CF">
              <w:rPr>
                <w:sz w:val="16"/>
                <w:szCs w:val="16"/>
              </w:rPr>
              <w:t xml:space="preserve"> </w:t>
            </w:r>
            <w:r w:rsidRPr="00FA34CF">
              <w:rPr>
                <w:sz w:val="16"/>
                <w:szCs w:val="16"/>
              </w:rPr>
              <w:t>год</w:t>
            </w:r>
          </w:p>
        </w:tc>
        <w:tc>
          <w:tcPr>
            <w:tcW w:w="992" w:type="dxa"/>
            <w:tcBorders>
              <w:top w:val="nil"/>
              <w:left w:val="nil"/>
              <w:bottom w:val="single" w:sz="4" w:space="0" w:color="auto"/>
              <w:right w:val="single" w:sz="4" w:space="0" w:color="auto"/>
            </w:tcBorders>
            <w:shd w:val="clear" w:color="auto" w:fill="auto"/>
            <w:hideMark/>
          </w:tcPr>
          <w:p w:rsidR="004A6AAB" w:rsidRPr="00FA34CF" w:rsidRDefault="004A6AAB" w:rsidP="00FA34CF">
            <w:pPr>
              <w:jc w:val="center"/>
              <w:rPr>
                <w:sz w:val="16"/>
                <w:szCs w:val="16"/>
              </w:rPr>
            </w:pPr>
            <w:r w:rsidRPr="00FA34CF">
              <w:rPr>
                <w:sz w:val="16"/>
                <w:szCs w:val="16"/>
              </w:rPr>
              <w:t>201</w:t>
            </w:r>
            <w:r w:rsidR="00FA34CF" w:rsidRPr="00FA34CF">
              <w:rPr>
                <w:sz w:val="16"/>
                <w:szCs w:val="16"/>
              </w:rPr>
              <w:t>7</w:t>
            </w:r>
            <w:r w:rsidRPr="00FA34CF">
              <w:rPr>
                <w:sz w:val="16"/>
                <w:szCs w:val="16"/>
              </w:rPr>
              <w:t xml:space="preserve"> год</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Общегосударственные вопросы</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8103,8</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9472,8</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9397,5</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99,2</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116,0</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34,0</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38,0</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Функционирование высшего должностного лица субъекта Российской Федерации и муниципального образования</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774,1</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663,9</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663,9</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85,8</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3,2</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2,7</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2451,0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2674,3</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2673,8</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109,1</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10,8</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tcPr>
          <w:p w:rsidR="00FA34CF" w:rsidRPr="00FA34CF" w:rsidRDefault="008F26AE" w:rsidP="0032439C">
            <w:pPr>
              <w:rPr>
                <w:sz w:val="16"/>
                <w:szCs w:val="16"/>
              </w:rPr>
            </w:pPr>
            <w:r>
              <w:rPr>
                <w:sz w:val="16"/>
                <w:szCs w:val="16"/>
              </w:rPr>
              <w:t>О</w:t>
            </w:r>
            <w:r w:rsidRPr="008F26AE">
              <w:rPr>
                <w:sz w:val="16"/>
                <w:szCs w:val="16"/>
              </w:rPr>
              <w:t>беспечение проведения выборов</w:t>
            </w:r>
            <w:r>
              <w:rPr>
                <w:sz w:val="16"/>
                <w:szCs w:val="16"/>
              </w:rPr>
              <w:t xml:space="preserve"> и референдумов</w:t>
            </w:r>
          </w:p>
        </w:tc>
        <w:tc>
          <w:tcPr>
            <w:tcW w:w="1018"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0,0</w:t>
            </w:r>
          </w:p>
        </w:tc>
        <w:tc>
          <w:tcPr>
            <w:tcW w:w="1004"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368,0</w:t>
            </w:r>
          </w:p>
        </w:tc>
        <w:tc>
          <w:tcPr>
            <w:tcW w:w="905"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368,0</w:t>
            </w:r>
          </w:p>
        </w:tc>
        <w:tc>
          <w:tcPr>
            <w:tcW w:w="850"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#ДЕЛ/0!</w:t>
            </w:r>
          </w:p>
        </w:tc>
        <w:tc>
          <w:tcPr>
            <w:tcW w:w="992"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1,5</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Резервные фонды</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50,0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#ДЕЛ/0!</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0,0</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Другие общегосударственные вопросы</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4878,7</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5716,6</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5691,9</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99,6</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116,7</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20,5</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23,0</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Национальная оборона</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161,1</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184,4</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184,4</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114,5</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0,7</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Мобилизационная и вневойсковая подготовка</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161,1</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184,4</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184,4</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114,5</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0,7</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0,7</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Национальная безопасность и правоохранительная деятельность</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134,1</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134,0</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89,3</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0,6</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0,5</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Другие вопросы в области национальной безопасности и правоохранительной деятельности</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134,1</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134,0</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99,9</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89,3</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0,6</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0,5</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Национальная экономика</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1391,0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1265,0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1264,9</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90,9</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5,1</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Дорожное хозяйство (дорожные фонды)</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1391,0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1265,0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1264,9</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90,9</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5,1</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Жилищно-коммунальное хозяйство</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9635,5</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9319,0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9304,0</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99,8</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96,6</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40,4</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37,6</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Жилищное хозяйство</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840,4</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1042,8</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1042,7</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124,1</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3,5</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4,2</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Коммунальное хозяйство</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137,1</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Благоустройство</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8658,0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8276,2</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8261,3</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99,8</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95,4</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36,3</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33,4</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tcPr>
          <w:p w:rsidR="00FA34CF" w:rsidRPr="00FA34CF" w:rsidRDefault="00FA34CF" w:rsidP="0032439C">
            <w:pPr>
              <w:rPr>
                <w:b/>
                <w:sz w:val="16"/>
                <w:szCs w:val="16"/>
              </w:rPr>
            </w:pPr>
            <w:r w:rsidRPr="00FA34CF">
              <w:rPr>
                <w:b/>
                <w:sz w:val="16"/>
                <w:szCs w:val="16"/>
              </w:rPr>
              <w:t>Образование</w:t>
            </w:r>
          </w:p>
        </w:tc>
        <w:tc>
          <w:tcPr>
            <w:tcW w:w="1018"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70,0</w:t>
            </w:r>
          </w:p>
        </w:tc>
        <w:tc>
          <w:tcPr>
            <w:tcW w:w="1004"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55,0</w:t>
            </w:r>
          </w:p>
        </w:tc>
        <w:tc>
          <w:tcPr>
            <w:tcW w:w="905"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55,0</w:t>
            </w:r>
          </w:p>
        </w:tc>
        <w:tc>
          <w:tcPr>
            <w:tcW w:w="850"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78,6</w:t>
            </w:r>
          </w:p>
        </w:tc>
        <w:tc>
          <w:tcPr>
            <w:tcW w:w="992"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0,3</w:t>
            </w:r>
          </w:p>
        </w:tc>
        <w:tc>
          <w:tcPr>
            <w:tcW w:w="992"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0,2</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tcPr>
          <w:p w:rsidR="00FA34CF" w:rsidRPr="00FA34CF" w:rsidRDefault="00FA34CF" w:rsidP="00FA34CF">
            <w:pPr>
              <w:rPr>
                <w:sz w:val="16"/>
                <w:szCs w:val="16"/>
              </w:rPr>
            </w:pPr>
            <w:r w:rsidRPr="00FA34CF">
              <w:rPr>
                <w:sz w:val="16"/>
                <w:szCs w:val="16"/>
              </w:rPr>
              <w:t>Молодежная политика</w:t>
            </w:r>
          </w:p>
        </w:tc>
        <w:tc>
          <w:tcPr>
            <w:tcW w:w="1018"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70,0</w:t>
            </w:r>
          </w:p>
        </w:tc>
        <w:tc>
          <w:tcPr>
            <w:tcW w:w="1004"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55,0</w:t>
            </w:r>
          </w:p>
        </w:tc>
        <w:tc>
          <w:tcPr>
            <w:tcW w:w="905"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55,0</w:t>
            </w:r>
          </w:p>
        </w:tc>
        <w:tc>
          <w:tcPr>
            <w:tcW w:w="850"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78,6</w:t>
            </w:r>
          </w:p>
        </w:tc>
        <w:tc>
          <w:tcPr>
            <w:tcW w:w="992"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0,3</w:t>
            </w:r>
          </w:p>
        </w:tc>
        <w:tc>
          <w:tcPr>
            <w:tcW w:w="992"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sz w:val="16"/>
                <w:szCs w:val="16"/>
              </w:rPr>
            </w:pPr>
            <w:r>
              <w:rPr>
                <w:sz w:val="16"/>
                <w:szCs w:val="16"/>
              </w:rPr>
              <w:t>0,2</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Культура, кинематография</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3937,9</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4202,8</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3880,9</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92,3</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98,6</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16,5</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15,7</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Культура</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3937,9</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4202,8</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3880,9</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92,3</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98,6</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16,5</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15,7</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Социальная политика</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64,4</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54,2</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54,2</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84,2</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0,3</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0,2</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Пенсионное обеспечение</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31,2</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31,2</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31,2</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0,1</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Социальное обеспечение населения</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33,2</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23,0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23,0</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69,3</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0,1</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0,1</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Физическая культура и спорт</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104,0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240,0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239,3</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99,7</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230,1</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1,0</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Массовый спорт</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104,0</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240,0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239,3</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99,7</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230,1</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1,0</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b/>
                <w:bCs/>
                <w:sz w:val="16"/>
                <w:szCs w:val="16"/>
              </w:rPr>
            </w:pPr>
            <w:r w:rsidRPr="00FA34CF">
              <w:rPr>
                <w:b/>
                <w:bCs/>
                <w:sz w:val="16"/>
                <w:szCs w:val="16"/>
              </w:rPr>
              <w:t>Средства массовой информации</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225,3</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224,0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223,4</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99,7</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99,1</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b/>
                <w:bCs/>
                <w:sz w:val="16"/>
                <w:szCs w:val="16"/>
              </w:rPr>
            </w:pPr>
            <w:r>
              <w:rPr>
                <w:b/>
                <w:bCs/>
                <w:sz w:val="16"/>
                <w:szCs w:val="16"/>
              </w:rPr>
              <w:t>0,9</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32439C">
            <w:pPr>
              <w:rPr>
                <w:sz w:val="16"/>
                <w:szCs w:val="16"/>
              </w:rPr>
            </w:pPr>
            <w:r w:rsidRPr="00FA34CF">
              <w:rPr>
                <w:sz w:val="16"/>
                <w:szCs w:val="16"/>
              </w:rPr>
              <w:t>Периодическая печать и издательства</w:t>
            </w:r>
          </w:p>
        </w:tc>
        <w:tc>
          <w:tcPr>
            <w:tcW w:w="1018"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225,3</w:t>
            </w:r>
          </w:p>
        </w:tc>
        <w:tc>
          <w:tcPr>
            <w:tcW w:w="1004"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224,0</w:t>
            </w:r>
          </w:p>
        </w:tc>
        <w:tc>
          <w:tcPr>
            <w:tcW w:w="905"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223,4</w:t>
            </w:r>
          </w:p>
        </w:tc>
        <w:tc>
          <w:tcPr>
            <w:tcW w:w="850"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99,7</w:t>
            </w:r>
          </w:p>
        </w:tc>
        <w:tc>
          <w:tcPr>
            <w:tcW w:w="851"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99,1</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0,9</w:t>
            </w:r>
          </w:p>
        </w:tc>
        <w:tc>
          <w:tcPr>
            <w:tcW w:w="992" w:type="dxa"/>
            <w:tcBorders>
              <w:top w:val="nil"/>
              <w:left w:val="nil"/>
              <w:bottom w:val="single" w:sz="4" w:space="0" w:color="auto"/>
              <w:right w:val="single" w:sz="4" w:space="0" w:color="auto"/>
            </w:tcBorders>
            <w:shd w:val="clear" w:color="auto" w:fill="auto"/>
            <w:noWrap/>
            <w:vAlign w:val="center"/>
            <w:hideMark/>
          </w:tcPr>
          <w:p w:rsidR="00FA34CF" w:rsidRDefault="00FA34CF" w:rsidP="00FA34CF">
            <w:pPr>
              <w:jc w:val="center"/>
              <w:rPr>
                <w:sz w:val="16"/>
                <w:szCs w:val="16"/>
              </w:rPr>
            </w:pPr>
            <w:r>
              <w:rPr>
                <w:sz w:val="16"/>
                <w:szCs w:val="16"/>
              </w:rPr>
              <w:t>0,9</w:t>
            </w:r>
          </w:p>
        </w:tc>
      </w:tr>
      <w:tr w:rsidR="00FA34CF" w:rsidRPr="00961AEB" w:rsidTr="00FA34CF">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FA34CF" w:rsidRPr="00FA34CF" w:rsidRDefault="00FA34CF" w:rsidP="00FA34CF">
            <w:pPr>
              <w:rPr>
                <w:b/>
                <w:bCs/>
                <w:sz w:val="16"/>
                <w:szCs w:val="16"/>
              </w:rPr>
            </w:pPr>
            <w:r w:rsidRPr="00FA34CF">
              <w:rPr>
                <w:b/>
                <w:bCs/>
                <w:sz w:val="16"/>
                <w:szCs w:val="16"/>
              </w:rPr>
              <w:t>ИТОГО РАСХОДОВ</w:t>
            </w:r>
          </w:p>
        </w:tc>
        <w:tc>
          <w:tcPr>
            <w:tcW w:w="1018"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23843,0</w:t>
            </w:r>
          </w:p>
        </w:tc>
        <w:tc>
          <w:tcPr>
            <w:tcW w:w="1004"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25151,3</w:t>
            </w:r>
          </w:p>
        </w:tc>
        <w:tc>
          <w:tcPr>
            <w:tcW w:w="905"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24737,5</w:t>
            </w:r>
          </w:p>
        </w:tc>
        <w:tc>
          <w:tcPr>
            <w:tcW w:w="850"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98,4</w:t>
            </w:r>
          </w:p>
        </w:tc>
        <w:tc>
          <w:tcPr>
            <w:tcW w:w="851"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103,8</w:t>
            </w:r>
          </w:p>
        </w:tc>
        <w:tc>
          <w:tcPr>
            <w:tcW w:w="992"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100,0</w:t>
            </w:r>
          </w:p>
        </w:tc>
        <w:tc>
          <w:tcPr>
            <w:tcW w:w="992" w:type="dxa"/>
            <w:tcBorders>
              <w:top w:val="nil"/>
              <w:left w:val="nil"/>
              <w:bottom w:val="single" w:sz="4" w:space="0" w:color="auto"/>
              <w:right w:val="single" w:sz="4" w:space="0" w:color="auto"/>
            </w:tcBorders>
            <w:shd w:val="clear" w:color="auto" w:fill="auto"/>
            <w:noWrap/>
            <w:vAlign w:val="center"/>
          </w:tcPr>
          <w:p w:rsidR="00FA34CF" w:rsidRDefault="00FA34CF" w:rsidP="00FA34CF">
            <w:pPr>
              <w:jc w:val="center"/>
              <w:rPr>
                <w:b/>
                <w:bCs/>
                <w:sz w:val="16"/>
                <w:szCs w:val="16"/>
              </w:rPr>
            </w:pPr>
            <w:r>
              <w:rPr>
                <w:b/>
                <w:bCs/>
                <w:sz w:val="16"/>
                <w:szCs w:val="16"/>
              </w:rPr>
              <w:t>100,0</w:t>
            </w:r>
          </w:p>
        </w:tc>
      </w:tr>
    </w:tbl>
    <w:p w:rsidR="002D5224" w:rsidRPr="00FA34CF" w:rsidRDefault="002D5224" w:rsidP="00547BE1">
      <w:pPr>
        <w:pStyle w:val="a6"/>
        <w:widowControl w:val="0"/>
        <w:tabs>
          <w:tab w:val="left" w:pos="540"/>
        </w:tabs>
        <w:spacing w:before="240" w:beforeAutospacing="0" w:after="0" w:afterAutospacing="0"/>
        <w:ind w:firstLine="709"/>
        <w:jc w:val="both"/>
        <w:rPr>
          <w:sz w:val="28"/>
          <w:szCs w:val="28"/>
        </w:rPr>
      </w:pPr>
      <w:r w:rsidRPr="00FA34CF">
        <w:rPr>
          <w:sz w:val="28"/>
          <w:szCs w:val="28"/>
        </w:rPr>
        <w:t>Приоритетными направлениями расходов бюджета в 201</w:t>
      </w:r>
      <w:r w:rsidR="00FA34CF">
        <w:rPr>
          <w:sz w:val="28"/>
          <w:szCs w:val="28"/>
        </w:rPr>
        <w:t>7</w:t>
      </w:r>
      <w:r w:rsidRPr="00FA34CF">
        <w:rPr>
          <w:sz w:val="28"/>
          <w:szCs w:val="28"/>
        </w:rPr>
        <w:t xml:space="preserve"> году являлись сферы общегосударственных </w:t>
      </w:r>
      <w:r w:rsidR="00FA34CF" w:rsidRPr="00FA34CF">
        <w:rPr>
          <w:sz w:val="28"/>
          <w:szCs w:val="28"/>
        </w:rPr>
        <w:t xml:space="preserve">и жилищно-коммунального хозяйства </w:t>
      </w:r>
      <w:r w:rsidRPr="00FA34CF">
        <w:rPr>
          <w:sz w:val="28"/>
          <w:szCs w:val="28"/>
        </w:rPr>
        <w:t xml:space="preserve">вопросов – </w:t>
      </w:r>
      <w:r w:rsidR="00FA34CF" w:rsidRPr="00FA34CF">
        <w:rPr>
          <w:sz w:val="28"/>
          <w:szCs w:val="28"/>
        </w:rPr>
        <w:t>38,0</w:t>
      </w:r>
      <w:r w:rsidRPr="00FA34CF">
        <w:rPr>
          <w:sz w:val="28"/>
          <w:szCs w:val="28"/>
        </w:rPr>
        <w:t xml:space="preserve">% и </w:t>
      </w:r>
      <w:r w:rsidR="00FA34CF" w:rsidRPr="00FA34CF">
        <w:rPr>
          <w:sz w:val="28"/>
          <w:szCs w:val="28"/>
        </w:rPr>
        <w:t>37,6</w:t>
      </w:r>
      <w:r w:rsidRPr="00FA34CF">
        <w:rPr>
          <w:sz w:val="28"/>
          <w:szCs w:val="28"/>
        </w:rPr>
        <w:t>% в общем объеме расходов местного бюджета соответственно.</w:t>
      </w:r>
    </w:p>
    <w:p w:rsidR="002D5224" w:rsidRPr="00315ADA" w:rsidRDefault="002D5224" w:rsidP="00547BE1">
      <w:pPr>
        <w:ind w:firstLine="709"/>
        <w:jc w:val="both"/>
        <w:rPr>
          <w:sz w:val="28"/>
        </w:rPr>
      </w:pPr>
      <w:r w:rsidRPr="00315ADA">
        <w:rPr>
          <w:sz w:val="28"/>
        </w:rPr>
        <w:t>По отношению к показателям 20</w:t>
      </w:r>
      <w:r w:rsidR="00FA34CF" w:rsidRPr="00315ADA">
        <w:rPr>
          <w:sz w:val="28"/>
        </w:rPr>
        <w:t>16</w:t>
      </w:r>
      <w:r w:rsidRPr="00315ADA">
        <w:rPr>
          <w:sz w:val="28"/>
        </w:rPr>
        <w:t xml:space="preserve"> года снизился объем расходных обязательств бюджета по следующим разделам:</w:t>
      </w:r>
      <w:r w:rsidR="00FA34CF" w:rsidRPr="00315ADA">
        <w:rPr>
          <w:sz w:val="28"/>
        </w:rPr>
        <w:t xml:space="preserve"> «Образование» – на 21,4%, «Культура» – на 15,8%, </w:t>
      </w:r>
      <w:r w:rsidR="00B14CA8" w:rsidRPr="00315ADA">
        <w:rPr>
          <w:sz w:val="28"/>
        </w:rPr>
        <w:t>«Н</w:t>
      </w:r>
      <w:r w:rsidR="00703C27" w:rsidRPr="00315ADA">
        <w:rPr>
          <w:sz w:val="28"/>
        </w:rPr>
        <w:t xml:space="preserve">ациональная </w:t>
      </w:r>
      <w:r w:rsidR="009D272A" w:rsidRPr="00315ADA">
        <w:rPr>
          <w:sz w:val="28"/>
        </w:rPr>
        <w:t>безопасность и правоохранительная деятельность</w:t>
      </w:r>
      <w:r w:rsidR="00703C27" w:rsidRPr="00315ADA">
        <w:rPr>
          <w:sz w:val="28"/>
        </w:rPr>
        <w:t xml:space="preserve">» - на </w:t>
      </w:r>
      <w:r w:rsidR="00315ADA" w:rsidRPr="00315ADA">
        <w:rPr>
          <w:sz w:val="28"/>
        </w:rPr>
        <w:t>10,7</w:t>
      </w:r>
      <w:r w:rsidR="00703C27" w:rsidRPr="00315ADA">
        <w:rPr>
          <w:sz w:val="28"/>
        </w:rPr>
        <w:t xml:space="preserve">%. </w:t>
      </w:r>
      <w:r w:rsidRPr="00315ADA">
        <w:rPr>
          <w:sz w:val="28"/>
        </w:rPr>
        <w:t xml:space="preserve">Наибольший рост </w:t>
      </w:r>
      <w:r w:rsidR="00C7593B">
        <w:rPr>
          <w:sz w:val="28"/>
        </w:rPr>
        <w:t>обеспечен</w:t>
      </w:r>
      <w:r w:rsidRPr="00315ADA">
        <w:rPr>
          <w:sz w:val="28"/>
        </w:rPr>
        <w:t xml:space="preserve"> по раздел</w:t>
      </w:r>
      <w:r w:rsidR="00403D40" w:rsidRPr="00315ADA">
        <w:rPr>
          <w:sz w:val="28"/>
        </w:rPr>
        <w:t>у</w:t>
      </w:r>
      <w:r w:rsidRPr="00315ADA">
        <w:rPr>
          <w:sz w:val="28"/>
        </w:rPr>
        <w:t xml:space="preserve"> «</w:t>
      </w:r>
      <w:r w:rsidR="00315ADA" w:rsidRPr="00315ADA">
        <w:rPr>
          <w:sz w:val="28"/>
        </w:rPr>
        <w:t>Физическая культура и спорт</w:t>
      </w:r>
      <w:r w:rsidRPr="00315ADA">
        <w:rPr>
          <w:sz w:val="28"/>
        </w:rPr>
        <w:t xml:space="preserve">» – в </w:t>
      </w:r>
      <w:r w:rsidR="00315ADA" w:rsidRPr="00315ADA">
        <w:rPr>
          <w:sz w:val="28"/>
        </w:rPr>
        <w:t>2,3</w:t>
      </w:r>
      <w:r w:rsidR="00703C27" w:rsidRPr="00315ADA">
        <w:rPr>
          <w:sz w:val="28"/>
        </w:rPr>
        <w:t xml:space="preserve"> раз</w:t>
      </w:r>
      <w:r w:rsidR="00315ADA" w:rsidRPr="00315ADA">
        <w:rPr>
          <w:sz w:val="28"/>
        </w:rPr>
        <w:t>а</w:t>
      </w:r>
      <w:r w:rsidR="00403D40" w:rsidRPr="00315ADA">
        <w:rPr>
          <w:sz w:val="28"/>
        </w:rPr>
        <w:t>.</w:t>
      </w:r>
    </w:p>
    <w:p w:rsidR="00F91B28" w:rsidRPr="00315ADA" w:rsidRDefault="00403D40" w:rsidP="00547BE1">
      <w:pPr>
        <w:widowControl w:val="0"/>
        <w:ind w:firstLine="709"/>
        <w:jc w:val="both"/>
        <w:rPr>
          <w:sz w:val="28"/>
          <w:szCs w:val="28"/>
        </w:rPr>
      </w:pPr>
      <w:r w:rsidRPr="00315ADA">
        <w:rPr>
          <w:sz w:val="28"/>
          <w:szCs w:val="28"/>
        </w:rPr>
        <w:t xml:space="preserve">По разделу </w:t>
      </w:r>
      <w:r w:rsidRPr="00315ADA">
        <w:rPr>
          <w:b/>
          <w:i/>
          <w:sz w:val="28"/>
          <w:szCs w:val="28"/>
        </w:rPr>
        <w:t xml:space="preserve">«Общегосударственные вопросы» </w:t>
      </w:r>
      <w:r w:rsidRPr="00315ADA">
        <w:rPr>
          <w:sz w:val="28"/>
          <w:szCs w:val="28"/>
        </w:rPr>
        <w:t>бюджетные назначения в 201</w:t>
      </w:r>
      <w:r w:rsidR="00315ADA" w:rsidRPr="00315ADA">
        <w:rPr>
          <w:sz w:val="28"/>
          <w:szCs w:val="28"/>
        </w:rPr>
        <w:t>7</w:t>
      </w:r>
      <w:r w:rsidRPr="00315ADA">
        <w:rPr>
          <w:sz w:val="28"/>
          <w:szCs w:val="28"/>
        </w:rPr>
        <w:t xml:space="preserve"> году исполнены в сумме </w:t>
      </w:r>
      <w:r w:rsidR="00315ADA" w:rsidRPr="00315ADA">
        <w:rPr>
          <w:sz w:val="28"/>
          <w:szCs w:val="28"/>
        </w:rPr>
        <w:t>9397,5</w:t>
      </w:r>
      <w:r w:rsidRPr="00315ADA">
        <w:rPr>
          <w:sz w:val="28"/>
          <w:szCs w:val="28"/>
        </w:rPr>
        <w:t xml:space="preserve"> </w:t>
      </w:r>
      <w:proofErr w:type="spellStart"/>
      <w:r w:rsidRPr="00315ADA">
        <w:rPr>
          <w:sz w:val="28"/>
          <w:szCs w:val="28"/>
        </w:rPr>
        <w:t>тыс</w:t>
      </w:r>
      <w:proofErr w:type="gramStart"/>
      <w:r w:rsidRPr="00315ADA">
        <w:rPr>
          <w:sz w:val="28"/>
          <w:szCs w:val="28"/>
        </w:rPr>
        <w:t>.р</w:t>
      </w:r>
      <w:proofErr w:type="gramEnd"/>
      <w:r w:rsidRPr="00315ADA">
        <w:rPr>
          <w:sz w:val="28"/>
          <w:szCs w:val="28"/>
        </w:rPr>
        <w:t>уб</w:t>
      </w:r>
      <w:proofErr w:type="spellEnd"/>
      <w:r w:rsidRPr="00315ADA">
        <w:rPr>
          <w:sz w:val="28"/>
          <w:szCs w:val="28"/>
        </w:rPr>
        <w:t xml:space="preserve">. или на </w:t>
      </w:r>
      <w:r w:rsidR="001B2F1F" w:rsidRPr="00315ADA">
        <w:rPr>
          <w:sz w:val="28"/>
          <w:szCs w:val="28"/>
        </w:rPr>
        <w:t>99,</w:t>
      </w:r>
      <w:r w:rsidR="00315ADA" w:rsidRPr="00315ADA">
        <w:rPr>
          <w:sz w:val="28"/>
          <w:szCs w:val="28"/>
        </w:rPr>
        <w:t>2</w:t>
      </w:r>
      <w:r w:rsidRPr="00315ADA">
        <w:rPr>
          <w:sz w:val="28"/>
          <w:szCs w:val="28"/>
        </w:rPr>
        <w:t xml:space="preserve">% от плановых назначений. </w:t>
      </w:r>
      <w:r w:rsidRPr="00315ADA">
        <w:rPr>
          <w:sz w:val="28"/>
          <w:szCs w:val="28"/>
        </w:rPr>
        <w:lastRenderedPageBreak/>
        <w:t>Доля финансирования общегосударственных вопросов в общем объеме расходов бюджета в 201</w:t>
      </w:r>
      <w:r w:rsidR="00315ADA" w:rsidRPr="00315ADA">
        <w:rPr>
          <w:sz w:val="28"/>
          <w:szCs w:val="28"/>
        </w:rPr>
        <w:t>7</w:t>
      </w:r>
      <w:r w:rsidRPr="00315ADA">
        <w:rPr>
          <w:sz w:val="28"/>
          <w:szCs w:val="28"/>
        </w:rPr>
        <w:t xml:space="preserve"> году составила </w:t>
      </w:r>
      <w:r w:rsidR="001B2F1F" w:rsidRPr="00315ADA">
        <w:rPr>
          <w:sz w:val="28"/>
          <w:szCs w:val="28"/>
        </w:rPr>
        <w:t>3</w:t>
      </w:r>
      <w:r w:rsidR="00315ADA" w:rsidRPr="00315ADA">
        <w:rPr>
          <w:sz w:val="28"/>
          <w:szCs w:val="28"/>
        </w:rPr>
        <w:t>8</w:t>
      </w:r>
      <w:r w:rsidR="001B2F1F" w:rsidRPr="00315ADA">
        <w:rPr>
          <w:sz w:val="28"/>
          <w:szCs w:val="28"/>
        </w:rPr>
        <w:t>,0</w:t>
      </w:r>
      <w:r w:rsidRPr="00315ADA">
        <w:rPr>
          <w:sz w:val="28"/>
          <w:szCs w:val="28"/>
        </w:rPr>
        <w:t xml:space="preserve">%. </w:t>
      </w:r>
    </w:p>
    <w:p w:rsidR="00F91B28" w:rsidRPr="00315ADA" w:rsidRDefault="00403D40" w:rsidP="00547BE1">
      <w:pPr>
        <w:widowControl w:val="0"/>
        <w:ind w:firstLine="709"/>
        <w:jc w:val="both"/>
        <w:rPr>
          <w:sz w:val="28"/>
          <w:szCs w:val="28"/>
        </w:rPr>
      </w:pPr>
      <w:r w:rsidRPr="00315ADA">
        <w:rPr>
          <w:sz w:val="28"/>
          <w:szCs w:val="28"/>
        </w:rPr>
        <w:t xml:space="preserve">Бюджетные средства по данному </w:t>
      </w:r>
      <w:r w:rsidR="00B14CA8" w:rsidRPr="00315ADA">
        <w:rPr>
          <w:sz w:val="28"/>
          <w:szCs w:val="28"/>
        </w:rPr>
        <w:t xml:space="preserve">разделу </w:t>
      </w:r>
      <w:r w:rsidRPr="00315ADA">
        <w:rPr>
          <w:sz w:val="28"/>
          <w:szCs w:val="28"/>
        </w:rPr>
        <w:t xml:space="preserve">были израсходованы на </w:t>
      </w:r>
      <w:r w:rsidR="00315ADA" w:rsidRPr="00315ADA">
        <w:rPr>
          <w:sz w:val="28"/>
          <w:szCs w:val="28"/>
        </w:rPr>
        <w:t xml:space="preserve">функционирование </w:t>
      </w:r>
      <w:r w:rsidR="00F91B28" w:rsidRPr="00315ADA">
        <w:rPr>
          <w:sz w:val="28"/>
          <w:szCs w:val="28"/>
        </w:rPr>
        <w:t>высшего должностного лица муниципального образования</w:t>
      </w:r>
      <w:r w:rsidR="00F91B28" w:rsidRPr="00315ADA">
        <w:rPr>
          <w:i/>
          <w:sz w:val="28"/>
          <w:szCs w:val="28"/>
        </w:rPr>
        <w:t xml:space="preserve"> </w:t>
      </w:r>
      <w:r w:rsidR="00F91B28" w:rsidRPr="00315ADA">
        <w:rPr>
          <w:sz w:val="28"/>
          <w:szCs w:val="28"/>
        </w:rPr>
        <w:t xml:space="preserve">– </w:t>
      </w:r>
      <w:r w:rsidR="00315ADA" w:rsidRPr="00315ADA">
        <w:rPr>
          <w:sz w:val="28"/>
          <w:szCs w:val="28"/>
        </w:rPr>
        <w:t>663,9</w:t>
      </w:r>
      <w:r w:rsidR="00F91B28" w:rsidRPr="00315ADA">
        <w:rPr>
          <w:sz w:val="28"/>
          <w:szCs w:val="28"/>
        </w:rPr>
        <w:t xml:space="preserve"> </w:t>
      </w:r>
      <w:proofErr w:type="spellStart"/>
      <w:r w:rsidR="00F91B28" w:rsidRPr="00315ADA">
        <w:rPr>
          <w:sz w:val="28"/>
          <w:szCs w:val="28"/>
        </w:rPr>
        <w:t>тыс</w:t>
      </w:r>
      <w:proofErr w:type="gramStart"/>
      <w:r w:rsidR="00F91B28" w:rsidRPr="00315ADA">
        <w:rPr>
          <w:sz w:val="28"/>
          <w:szCs w:val="28"/>
        </w:rPr>
        <w:t>.р</w:t>
      </w:r>
      <w:proofErr w:type="gramEnd"/>
      <w:r w:rsidR="00F91B28" w:rsidRPr="00315ADA">
        <w:rPr>
          <w:sz w:val="28"/>
          <w:szCs w:val="28"/>
        </w:rPr>
        <w:t>уб</w:t>
      </w:r>
      <w:proofErr w:type="spellEnd"/>
      <w:r w:rsidR="00F91B28" w:rsidRPr="00315ADA">
        <w:rPr>
          <w:sz w:val="28"/>
          <w:szCs w:val="28"/>
        </w:rPr>
        <w:t>. (</w:t>
      </w:r>
      <w:r w:rsidR="00315ADA" w:rsidRPr="00315ADA">
        <w:rPr>
          <w:sz w:val="28"/>
          <w:szCs w:val="28"/>
        </w:rPr>
        <w:t>100,0</w:t>
      </w:r>
      <w:r w:rsidR="00F91B28" w:rsidRPr="00315ADA">
        <w:rPr>
          <w:sz w:val="28"/>
          <w:szCs w:val="28"/>
        </w:rPr>
        <w:t xml:space="preserve">% от плана), </w:t>
      </w:r>
      <w:r w:rsidR="001B2F1F" w:rsidRPr="00315ADA">
        <w:rPr>
          <w:sz w:val="28"/>
          <w:szCs w:val="28"/>
        </w:rPr>
        <w:t xml:space="preserve">обеспечение деятельности Администрации </w:t>
      </w:r>
      <w:r w:rsidR="00F91B28" w:rsidRPr="00315ADA">
        <w:rPr>
          <w:sz w:val="28"/>
          <w:szCs w:val="28"/>
        </w:rPr>
        <w:t>–</w:t>
      </w:r>
      <w:r w:rsidR="001B2F1F" w:rsidRPr="00315ADA">
        <w:rPr>
          <w:sz w:val="28"/>
          <w:szCs w:val="28"/>
        </w:rPr>
        <w:t xml:space="preserve"> </w:t>
      </w:r>
      <w:r w:rsidR="00315ADA" w:rsidRPr="00315ADA">
        <w:rPr>
          <w:sz w:val="28"/>
          <w:szCs w:val="28"/>
        </w:rPr>
        <w:t>2673,8</w:t>
      </w:r>
      <w:r w:rsidR="00F91B28" w:rsidRPr="00315ADA">
        <w:rPr>
          <w:sz w:val="28"/>
          <w:szCs w:val="28"/>
        </w:rPr>
        <w:t xml:space="preserve"> </w:t>
      </w:r>
      <w:proofErr w:type="spellStart"/>
      <w:r w:rsidR="00F91B28" w:rsidRPr="00315ADA">
        <w:rPr>
          <w:sz w:val="28"/>
          <w:szCs w:val="28"/>
        </w:rPr>
        <w:t>тыс.руб</w:t>
      </w:r>
      <w:proofErr w:type="spellEnd"/>
      <w:r w:rsidR="00F91B28" w:rsidRPr="00315ADA">
        <w:rPr>
          <w:sz w:val="28"/>
          <w:szCs w:val="28"/>
        </w:rPr>
        <w:t>.</w:t>
      </w:r>
      <w:r w:rsidR="00B14CA8" w:rsidRPr="00315ADA">
        <w:rPr>
          <w:sz w:val="28"/>
          <w:szCs w:val="28"/>
        </w:rPr>
        <w:t xml:space="preserve"> </w:t>
      </w:r>
      <w:r w:rsidR="00315ADA" w:rsidRPr="00315ADA">
        <w:rPr>
          <w:sz w:val="28"/>
          <w:szCs w:val="28"/>
        </w:rPr>
        <w:t xml:space="preserve">(100,0% от </w:t>
      </w:r>
      <w:r w:rsidR="00315ADA" w:rsidRPr="00057DF1">
        <w:rPr>
          <w:sz w:val="28"/>
          <w:szCs w:val="28"/>
        </w:rPr>
        <w:t>плана), обеспечение проведения выборов</w:t>
      </w:r>
      <w:r w:rsidR="00057DF1" w:rsidRPr="00057DF1">
        <w:rPr>
          <w:sz w:val="28"/>
          <w:szCs w:val="28"/>
        </w:rPr>
        <w:t xml:space="preserve"> в СНД</w:t>
      </w:r>
      <w:r w:rsidR="00315ADA" w:rsidRPr="00057DF1">
        <w:rPr>
          <w:sz w:val="28"/>
          <w:szCs w:val="28"/>
        </w:rPr>
        <w:t xml:space="preserve"> – 368,0 </w:t>
      </w:r>
      <w:proofErr w:type="spellStart"/>
      <w:r w:rsidR="00315ADA" w:rsidRPr="00057DF1">
        <w:rPr>
          <w:sz w:val="28"/>
          <w:szCs w:val="28"/>
        </w:rPr>
        <w:t>тыс.руб</w:t>
      </w:r>
      <w:proofErr w:type="spellEnd"/>
      <w:r w:rsidR="00315ADA" w:rsidRPr="00057DF1">
        <w:rPr>
          <w:sz w:val="28"/>
          <w:szCs w:val="28"/>
        </w:rPr>
        <w:t>.</w:t>
      </w:r>
      <w:r w:rsidR="00F91B28" w:rsidRPr="00057DF1">
        <w:rPr>
          <w:sz w:val="28"/>
          <w:szCs w:val="28"/>
        </w:rPr>
        <w:t xml:space="preserve"> На </w:t>
      </w:r>
      <w:r w:rsidR="00F91B28" w:rsidRPr="00057DF1">
        <w:rPr>
          <w:i/>
          <w:sz w:val="28"/>
          <w:szCs w:val="28"/>
        </w:rPr>
        <w:t>другие общегосударственные вопросы</w:t>
      </w:r>
      <w:r w:rsidR="00F91B28" w:rsidRPr="00057DF1">
        <w:rPr>
          <w:sz w:val="28"/>
          <w:szCs w:val="28"/>
        </w:rPr>
        <w:t xml:space="preserve"> изра</w:t>
      </w:r>
      <w:r w:rsidR="00DB16A7" w:rsidRPr="00057DF1">
        <w:rPr>
          <w:sz w:val="28"/>
          <w:szCs w:val="28"/>
        </w:rPr>
        <w:t>с</w:t>
      </w:r>
      <w:r w:rsidR="00F91B28" w:rsidRPr="00057DF1">
        <w:rPr>
          <w:sz w:val="28"/>
          <w:szCs w:val="28"/>
        </w:rPr>
        <w:t xml:space="preserve">ходовано </w:t>
      </w:r>
      <w:r w:rsidR="00315ADA" w:rsidRPr="00057DF1">
        <w:rPr>
          <w:sz w:val="28"/>
          <w:szCs w:val="28"/>
        </w:rPr>
        <w:t>5691,</w:t>
      </w:r>
      <w:r w:rsidR="00315ADA" w:rsidRPr="00315ADA">
        <w:rPr>
          <w:sz w:val="28"/>
          <w:szCs w:val="28"/>
        </w:rPr>
        <w:t>9</w:t>
      </w:r>
      <w:r w:rsidR="00DB16A7" w:rsidRPr="00315ADA">
        <w:rPr>
          <w:sz w:val="28"/>
          <w:szCs w:val="28"/>
        </w:rPr>
        <w:t xml:space="preserve"> </w:t>
      </w:r>
      <w:proofErr w:type="spellStart"/>
      <w:r w:rsidR="00DB16A7" w:rsidRPr="00315ADA">
        <w:rPr>
          <w:sz w:val="28"/>
          <w:szCs w:val="28"/>
        </w:rPr>
        <w:t>тыс.руб</w:t>
      </w:r>
      <w:proofErr w:type="spellEnd"/>
      <w:r w:rsidR="00DB16A7" w:rsidRPr="00315ADA">
        <w:rPr>
          <w:sz w:val="28"/>
          <w:szCs w:val="28"/>
        </w:rPr>
        <w:t>. (</w:t>
      </w:r>
      <w:r w:rsidR="00315ADA" w:rsidRPr="00315ADA">
        <w:rPr>
          <w:sz w:val="28"/>
          <w:szCs w:val="28"/>
        </w:rPr>
        <w:t>99,6</w:t>
      </w:r>
      <w:r w:rsidR="00DB16A7" w:rsidRPr="00315ADA">
        <w:rPr>
          <w:sz w:val="28"/>
          <w:szCs w:val="28"/>
        </w:rPr>
        <w:t>% от плана), в том числе:</w:t>
      </w:r>
    </w:p>
    <w:p w:rsidR="00DB16A7" w:rsidRPr="00057DF1" w:rsidRDefault="00DB16A7" w:rsidP="00547BE1">
      <w:pPr>
        <w:ind w:firstLine="660"/>
        <w:jc w:val="both"/>
        <w:rPr>
          <w:sz w:val="28"/>
          <w:szCs w:val="28"/>
        </w:rPr>
      </w:pPr>
      <w:r w:rsidRPr="00057DF1">
        <w:rPr>
          <w:sz w:val="28"/>
          <w:szCs w:val="28"/>
        </w:rPr>
        <w:t xml:space="preserve">- содержание муниципального казенного учреждения «Андреевский центр имущественных отношений» – </w:t>
      </w:r>
      <w:r w:rsidR="004C44A7" w:rsidRPr="00057DF1">
        <w:rPr>
          <w:sz w:val="28"/>
          <w:szCs w:val="28"/>
        </w:rPr>
        <w:t>5109,6</w:t>
      </w:r>
      <w:r w:rsidRPr="00057DF1">
        <w:rPr>
          <w:sz w:val="28"/>
          <w:szCs w:val="28"/>
        </w:rPr>
        <w:t xml:space="preserve"> </w:t>
      </w:r>
      <w:proofErr w:type="spellStart"/>
      <w:r w:rsidRPr="00057DF1">
        <w:rPr>
          <w:sz w:val="28"/>
          <w:szCs w:val="28"/>
        </w:rPr>
        <w:t>тыс</w:t>
      </w:r>
      <w:proofErr w:type="gramStart"/>
      <w:r w:rsidRPr="00057DF1">
        <w:rPr>
          <w:sz w:val="28"/>
          <w:szCs w:val="28"/>
        </w:rPr>
        <w:t>.р</w:t>
      </w:r>
      <w:proofErr w:type="gramEnd"/>
      <w:r w:rsidRPr="00057DF1">
        <w:rPr>
          <w:sz w:val="28"/>
          <w:szCs w:val="28"/>
        </w:rPr>
        <w:t>уб</w:t>
      </w:r>
      <w:proofErr w:type="spellEnd"/>
      <w:r w:rsidRPr="00057DF1">
        <w:rPr>
          <w:sz w:val="28"/>
          <w:szCs w:val="28"/>
        </w:rPr>
        <w:t>.;</w:t>
      </w:r>
    </w:p>
    <w:p w:rsidR="00DB16A7" w:rsidRPr="004C44A7" w:rsidRDefault="00DB16A7" w:rsidP="00547BE1">
      <w:pPr>
        <w:widowControl w:val="0"/>
        <w:ind w:firstLine="709"/>
        <w:jc w:val="both"/>
        <w:rPr>
          <w:sz w:val="28"/>
          <w:szCs w:val="28"/>
        </w:rPr>
      </w:pPr>
      <w:r w:rsidRPr="004C44A7">
        <w:rPr>
          <w:sz w:val="28"/>
          <w:szCs w:val="28"/>
        </w:rPr>
        <w:t>- оплату земельного налога</w:t>
      </w:r>
      <w:r w:rsidR="00E3376D" w:rsidRPr="004C44A7">
        <w:rPr>
          <w:sz w:val="28"/>
          <w:szCs w:val="28"/>
        </w:rPr>
        <w:t>, оформление паспортов собственности муниципального имущества</w:t>
      </w:r>
      <w:r w:rsidR="00B75D6E" w:rsidRPr="004C44A7">
        <w:rPr>
          <w:sz w:val="28"/>
          <w:szCs w:val="28"/>
        </w:rPr>
        <w:t xml:space="preserve"> – </w:t>
      </w:r>
      <w:r w:rsidR="004C44A7" w:rsidRPr="004C44A7">
        <w:rPr>
          <w:sz w:val="28"/>
          <w:szCs w:val="28"/>
        </w:rPr>
        <w:t>582,3</w:t>
      </w:r>
      <w:r w:rsidR="00B75D6E" w:rsidRPr="004C44A7">
        <w:rPr>
          <w:sz w:val="28"/>
          <w:szCs w:val="28"/>
        </w:rPr>
        <w:t xml:space="preserve"> </w:t>
      </w:r>
      <w:proofErr w:type="spellStart"/>
      <w:r w:rsidR="00E3376D" w:rsidRPr="004C44A7">
        <w:rPr>
          <w:sz w:val="28"/>
          <w:szCs w:val="28"/>
        </w:rPr>
        <w:t>тыс</w:t>
      </w:r>
      <w:proofErr w:type="gramStart"/>
      <w:r w:rsidR="00E3376D" w:rsidRPr="004C44A7">
        <w:rPr>
          <w:sz w:val="28"/>
          <w:szCs w:val="28"/>
        </w:rPr>
        <w:t>.р</w:t>
      </w:r>
      <w:proofErr w:type="gramEnd"/>
      <w:r w:rsidR="00E3376D" w:rsidRPr="004C44A7">
        <w:rPr>
          <w:sz w:val="28"/>
          <w:szCs w:val="28"/>
        </w:rPr>
        <w:t>уб</w:t>
      </w:r>
      <w:proofErr w:type="spellEnd"/>
      <w:r w:rsidR="00E3376D" w:rsidRPr="004C44A7">
        <w:rPr>
          <w:sz w:val="28"/>
          <w:szCs w:val="28"/>
        </w:rPr>
        <w:t>.</w:t>
      </w:r>
    </w:p>
    <w:p w:rsidR="006834CA" w:rsidRPr="00315ADA" w:rsidRDefault="006834CA" w:rsidP="00547BE1">
      <w:pPr>
        <w:widowControl w:val="0"/>
        <w:ind w:firstLine="709"/>
        <w:jc w:val="both"/>
        <w:rPr>
          <w:sz w:val="28"/>
          <w:szCs w:val="28"/>
        </w:rPr>
      </w:pPr>
      <w:r w:rsidRPr="00315ADA">
        <w:rPr>
          <w:sz w:val="28"/>
          <w:szCs w:val="28"/>
        </w:rPr>
        <w:t>Решением о бюджете</w:t>
      </w:r>
      <w:r w:rsidR="00315ADA">
        <w:rPr>
          <w:sz w:val="28"/>
          <w:szCs w:val="28"/>
        </w:rPr>
        <w:t xml:space="preserve"> на 201</w:t>
      </w:r>
      <w:r w:rsidR="00315ADA" w:rsidRPr="00315ADA">
        <w:rPr>
          <w:sz w:val="28"/>
          <w:szCs w:val="28"/>
        </w:rPr>
        <w:t>7</w:t>
      </w:r>
      <w:r w:rsidRPr="00315ADA">
        <w:rPr>
          <w:sz w:val="28"/>
          <w:szCs w:val="28"/>
        </w:rPr>
        <w:t xml:space="preserve"> год на создание резервного фонда Администрации были утверждены расходы в сумме 50,0 </w:t>
      </w:r>
      <w:proofErr w:type="spellStart"/>
      <w:r w:rsidRPr="00315ADA">
        <w:rPr>
          <w:sz w:val="28"/>
          <w:szCs w:val="28"/>
        </w:rPr>
        <w:t>тыс</w:t>
      </w:r>
      <w:proofErr w:type="gramStart"/>
      <w:r w:rsidRPr="00315ADA">
        <w:rPr>
          <w:sz w:val="28"/>
          <w:szCs w:val="28"/>
        </w:rPr>
        <w:t>.р</w:t>
      </w:r>
      <w:proofErr w:type="gramEnd"/>
      <w:r w:rsidRPr="00315ADA">
        <w:rPr>
          <w:sz w:val="28"/>
          <w:szCs w:val="28"/>
        </w:rPr>
        <w:t>уб</w:t>
      </w:r>
      <w:proofErr w:type="spellEnd"/>
      <w:r w:rsidRPr="00315ADA">
        <w:rPr>
          <w:sz w:val="28"/>
          <w:szCs w:val="28"/>
        </w:rPr>
        <w:t xml:space="preserve">. </w:t>
      </w:r>
      <w:r w:rsidR="002A5682" w:rsidRPr="00315ADA">
        <w:rPr>
          <w:sz w:val="28"/>
          <w:szCs w:val="28"/>
        </w:rPr>
        <w:t>Согласно данным отчета об использовании средств резервного фонда</w:t>
      </w:r>
      <w:r w:rsidR="00C7593B">
        <w:rPr>
          <w:sz w:val="28"/>
          <w:szCs w:val="28"/>
        </w:rPr>
        <w:t>, предусмотренные</w:t>
      </w:r>
      <w:r w:rsidR="002A5682" w:rsidRPr="00315ADA">
        <w:rPr>
          <w:sz w:val="28"/>
          <w:szCs w:val="28"/>
        </w:rPr>
        <w:t xml:space="preserve"> бюджетные ассигнования не использованы. </w:t>
      </w:r>
    </w:p>
    <w:p w:rsidR="00E3376D" w:rsidRPr="00315ADA" w:rsidRDefault="00E3376D" w:rsidP="00547BE1">
      <w:pPr>
        <w:tabs>
          <w:tab w:val="left" w:pos="2268"/>
        </w:tabs>
        <w:ind w:firstLine="709"/>
        <w:jc w:val="both"/>
        <w:rPr>
          <w:sz w:val="28"/>
          <w:szCs w:val="28"/>
        </w:rPr>
      </w:pPr>
      <w:r w:rsidRPr="00315ADA">
        <w:rPr>
          <w:sz w:val="28"/>
          <w:szCs w:val="28"/>
        </w:rPr>
        <w:t>Среднесписочная численность работников органов местного самоуправления Андреевское</w:t>
      </w:r>
      <w:r w:rsidR="009F46BE" w:rsidRPr="00315ADA">
        <w:rPr>
          <w:sz w:val="28"/>
          <w:szCs w:val="28"/>
        </w:rPr>
        <w:t xml:space="preserve"> сельское поселение</w:t>
      </w:r>
      <w:r w:rsidRPr="00315ADA">
        <w:rPr>
          <w:sz w:val="28"/>
          <w:szCs w:val="28"/>
        </w:rPr>
        <w:t xml:space="preserve"> за отчетный год составила 7 человек (в том числе муниципальных служащих – 5 единиц). Средний объем расходов на содержание 1 работника органа местного самоуправления составил в 201</w:t>
      </w:r>
      <w:r w:rsidR="00315ADA" w:rsidRPr="00315ADA">
        <w:rPr>
          <w:sz w:val="28"/>
          <w:szCs w:val="28"/>
        </w:rPr>
        <w:t>7</w:t>
      </w:r>
      <w:r w:rsidRPr="00315ADA">
        <w:rPr>
          <w:sz w:val="28"/>
          <w:szCs w:val="28"/>
        </w:rPr>
        <w:t xml:space="preserve"> году </w:t>
      </w:r>
      <w:r w:rsidR="00315ADA" w:rsidRPr="00315ADA">
        <w:rPr>
          <w:sz w:val="28"/>
          <w:szCs w:val="28"/>
        </w:rPr>
        <w:t>412,0</w:t>
      </w:r>
      <w:r w:rsidRPr="00315ADA">
        <w:rPr>
          <w:sz w:val="28"/>
          <w:szCs w:val="28"/>
        </w:rPr>
        <w:t xml:space="preserve"> </w:t>
      </w:r>
      <w:proofErr w:type="spellStart"/>
      <w:r w:rsidRPr="00315ADA">
        <w:rPr>
          <w:sz w:val="28"/>
          <w:szCs w:val="28"/>
        </w:rPr>
        <w:t>тыс</w:t>
      </w:r>
      <w:proofErr w:type="gramStart"/>
      <w:r w:rsidRPr="00315ADA">
        <w:rPr>
          <w:sz w:val="28"/>
          <w:szCs w:val="28"/>
        </w:rPr>
        <w:t>.р</w:t>
      </w:r>
      <w:proofErr w:type="gramEnd"/>
      <w:r w:rsidRPr="00315ADA">
        <w:rPr>
          <w:sz w:val="28"/>
          <w:szCs w:val="28"/>
        </w:rPr>
        <w:t>уб</w:t>
      </w:r>
      <w:proofErr w:type="spellEnd"/>
      <w:r w:rsidRPr="00315ADA">
        <w:rPr>
          <w:sz w:val="28"/>
          <w:szCs w:val="28"/>
        </w:rPr>
        <w:t xml:space="preserve">. </w:t>
      </w:r>
      <w:r w:rsidR="00315ADA" w:rsidRPr="00315ADA">
        <w:rPr>
          <w:sz w:val="28"/>
          <w:szCs w:val="28"/>
        </w:rPr>
        <w:t>(на 7,7% больше уровня 2016 года).</w:t>
      </w:r>
    </w:p>
    <w:p w:rsidR="00403D40" w:rsidRPr="00315ADA" w:rsidRDefault="00403D40" w:rsidP="00547BE1">
      <w:pPr>
        <w:widowControl w:val="0"/>
        <w:autoSpaceDE w:val="0"/>
        <w:autoSpaceDN w:val="0"/>
        <w:adjustRightInd w:val="0"/>
        <w:ind w:firstLine="709"/>
        <w:jc w:val="both"/>
        <w:rPr>
          <w:sz w:val="28"/>
          <w:szCs w:val="28"/>
        </w:rPr>
      </w:pPr>
      <w:r w:rsidRPr="00315ADA">
        <w:rPr>
          <w:sz w:val="28"/>
          <w:szCs w:val="28"/>
        </w:rPr>
        <w:t xml:space="preserve">По разделу </w:t>
      </w:r>
      <w:r w:rsidRPr="00315ADA">
        <w:rPr>
          <w:b/>
          <w:i/>
          <w:sz w:val="28"/>
          <w:szCs w:val="28"/>
        </w:rPr>
        <w:t>«Национальная оборона»</w:t>
      </w:r>
      <w:r w:rsidRPr="00315ADA">
        <w:rPr>
          <w:sz w:val="28"/>
          <w:szCs w:val="28"/>
        </w:rPr>
        <w:t xml:space="preserve"> бюджетные ассигнования исполнены в сумме </w:t>
      </w:r>
      <w:r w:rsidR="00315ADA" w:rsidRPr="00315ADA">
        <w:rPr>
          <w:sz w:val="28"/>
          <w:szCs w:val="28"/>
        </w:rPr>
        <w:t>184,4</w:t>
      </w:r>
      <w:r w:rsidRPr="00315ADA">
        <w:rPr>
          <w:sz w:val="28"/>
          <w:szCs w:val="28"/>
        </w:rPr>
        <w:t xml:space="preserve"> </w:t>
      </w:r>
      <w:proofErr w:type="spellStart"/>
      <w:r w:rsidRPr="00315ADA">
        <w:rPr>
          <w:sz w:val="28"/>
          <w:szCs w:val="28"/>
        </w:rPr>
        <w:t>тыс</w:t>
      </w:r>
      <w:proofErr w:type="gramStart"/>
      <w:r w:rsidRPr="00315ADA">
        <w:rPr>
          <w:sz w:val="28"/>
          <w:szCs w:val="28"/>
        </w:rPr>
        <w:t>.р</w:t>
      </w:r>
      <w:proofErr w:type="gramEnd"/>
      <w:r w:rsidRPr="00315ADA">
        <w:rPr>
          <w:sz w:val="28"/>
          <w:szCs w:val="28"/>
        </w:rPr>
        <w:t>уб</w:t>
      </w:r>
      <w:proofErr w:type="spellEnd"/>
      <w:r w:rsidRPr="00315ADA">
        <w:rPr>
          <w:sz w:val="28"/>
          <w:szCs w:val="28"/>
        </w:rPr>
        <w:t>. (100</w:t>
      </w:r>
      <w:r w:rsidR="00315ADA" w:rsidRPr="00315ADA">
        <w:rPr>
          <w:sz w:val="28"/>
          <w:szCs w:val="28"/>
        </w:rPr>
        <w:t>,0</w:t>
      </w:r>
      <w:r w:rsidRPr="00315ADA">
        <w:rPr>
          <w:sz w:val="28"/>
          <w:szCs w:val="28"/>
        </w:rPr>
        <w:t>% от плана) и были направлены на</w:t>
      </w:r>
      <w:r w:rsidRPr="00315ADA">
        <w:t xml:space="preserve"> </w:t>
      </w:r>
      <w:r w:rsidRPr="00315ADA">
        <w:rPr>
          <w:sz w:val="28"/>
          <w:szCs w:val="28"/>
        </w:rPr>
        <w:t>осуществление первичного воинского учета за счет субвенции из областного бюджета.</w:t>
      </w:r>
    </w:p>
    <w:p w:rsidR="00403D40" w:rsidRPr="00961AEB" w:rsidRDefault="00403D40" w:rsidP="00547BE1">
      <w:pPr>
        <w:widowControl w:val="0"/>
        <w:ind w:firstLine="720"/>
        <w:jc w:val="both"/>
        <w:rPr>
          <w:sz w:val="28"/>
          <w:szCs w:val="28"/>
          <w:highlight w:val="yellow"/>
        </w:rPr>
      </w:pPr>
      <w:r w:rsidRPr="00315ADA">
        <w:rPr>
          <w:sz w:val="28"/>
          <w:szCs w:val="28"/>
        </w:rPr>
        <w:t xml:space="preserve">Бюджетные назначения по разделу </w:t>
      </w:r>
      <w:r w:rsidRPr="00315ADA">
        <w:rPr>
          <w:b/>
          <w:sz w:val="28"/>
          <w:szCs w:val="28"/>
        </w:rPr>
        <w:t>«</w:t>
      </w:r>
      <w:r w:rsidRPr="00315ADA">
        <w:rPr>
          <w:b/>
          <w:i/>
          <w:sz w:val="28"/>
          <w:szCs w:val="28"/>
        </w:rPr>
        <w:t>Национальная безопасность и правоохранительная деятельность»</w:t>
      </w:r>
      <w:r w:rsidRPr="00315ADA">
        <w:rPr>
          <w:i/>
          <w:sz w:val="28"/>
          <w:szCs w:val="28"/>
        </w:rPr>
        <w:t xml:space="preserve"> </w:t>
      </w:r>
      <w:r w:rsidRPr="00315ADA">
        <w:rPr>
          <w:sz w:val="28"/>
          <w:szCs w:val="28"/>
        </w:rPr>
        <w:t xml:space="preserve">исполнены в сумме </w:t>
      </w:r>
      <w:r w:rsidR="00315ADA" w:rsidRPr="00315ADA">
        <w:rPr>
          <w:sz w:val="28"/>
          <w:szCs w:val="28"/>
        </w:rPr>
        <w:t>134,0</w:t>
      </w:r>
      <w:r w:rsidRPr="00315ADA">
        <w:rPr>
          <w:sz w:val="28"/>
          <w:szCs w:val="28"/>
        </w:rPr>
        <w:t xml:space="preserve"> </w:t>
      </w:r>
      <w:proofErr w:type="spellStart"/>
      <w:r w:rsidRPr="00315ADA">
        <w:rPr>
          <w:sz w:val="28"/>
          <w:szCs w:val="28"/>
        </w:rPr>
        <w:t>тыс</w:t>
      </w:r>
      <w:proofErr w:type="gramStart"/>
      <w:r w:rsidRPr="00315ADA">
        <w:rPr>
          <w:sz w:val="28"/>
          <w:szCs w:val="28"/>
        </w:rPr>
        <w:t>.р</w:t>
      </w:r>
      <w:proofErr w:type="gramEnd"/>
      <w:r w:rsidRPr="00315ADA">
        <w:rPr>
          <w:sz w:val="28"/>
          <w:szCs w:val="28"/>
        </w:rPr>
        <w:t>уб</w:t>
      </w:r>
      <w:proofErr w:type="spellEnd"/>
      <w:r w:rsidRPr="00315ADA">
        <w:rPr>
          <w:sz w:val="28"/>
          <w:szCs w:val="28"/>
        </w:rPr>
        <w:t>. (</w:t>
      </w:r>
      <w:r w:rsidR="002444E9" w:rsidRPr="00315ADA">
        <w:rPr>
          <w:sz w:val="28"/>
          <w:szCs w:val="28"/>
        </w:rPr>
        <w:t>99,9</w:t>
      </w:r>
      <w:r w:rsidRPr="00315ADA">
        <w:rPr>
          <w:sz w:val="28"/>
          <w:szCs w:val="28"/>
        </w:rPr>
        <w:t xml:space="preserve">% от </w:t>
      </w:r>
      <w:r w:rsidRPr="004C44A7">
        <w:rPr>
          <w:sz w:val="28"/>
          <w:szCs w:val="28"/>
        </w:rPr>
        <w:t xml:space="preserve">плана). Финансовые средства </w:t>
      </w:r>
      <w:r w:rsidR="0048542E" w:rsidRPr="004C44A7">
        <w:rPr>
          <w:sz w:val="28"/>
          <w:szCs w:val="28"/>
        </w:rPr>
        <w:t xml:space="preserve">в полном объеме </w:t>
      </w:r>
      <w:r w:rsidR="002444E9" w:rsidRPr="004C44A7">
        <w:rPr>
          <w:sz w:val="28"/>
          <w:szCs w:val="28"/>
        </w:rPr>
        <w:t xml:space="preserve">были израсходованы на </w:t>
      </w:r>
      <w:r w:rsidR="0048542E" w:rsidRPr="004C44A7">
        <w:rPr>
          <w:sz w:val="28"/>
          <w:szCs w:val="28"/>
        </w:rPr>
        <w:t xml:space="preserve">реализацию МП  «Пожарная безопасность и защита населения на территории </w:t>
      </w:r>
      <w:r w:rsidR="004C44A7" w:rsidRPr="004C44A7">
        <w:rPr>
          <w:sz w:val="28"/>
          <w:szCs w:val="28"/>
        </w:rPr>
        <w:t>МО</w:t>
      </w:r>
      <w:r w:rsidR="0048542E" w:rsidRPr="004C44A7">
        <w:rPr>
          <w:sz w:val="28"/>
          <w:szCs w:val="28"/>
        </w:rPr>
        <w:t xml:space="preserve"> Андреевское сельское поселение </w:t>
      </w:r>
      <w:proofErr w:type="spellStart"/>
      <w:r w:rsidR="0048542E" w:rsidRPr="004C44A7">
        <w:rPr>
          <w:sz w:val="28"/>
          <w:szCs w:val="28"/>
        </w:rPr>
        <w:t>Судогодского</w:t>
      </w:r>
      <w:proofErr w:type="spellEnd"/>
      <w:r w:rsidR="0048542E" w:rsidRPr="004C44A7">
        <w:rPr>
          <w:sz w:val="28"/>
          <w:szCs w:val="28"/>
        </w:rPr>
        <w:t xml:space="preserve"> района от чрезвычайных ситуаций на 2015-2017 годы», в том числе</w:t>
      </w:r>
      <w:r w:rsidR="00B14CA8" w:rsidRPr="004C44A7">
        <w:rPr>
          <w:sz w:val="28"/>
          <w:szCs w:val="28"/>
        </w:rPr>
        <w:t>:</w:t>
      </w:r>
      <w:r w:rsidR="00A37AAB">
        <w:rPr>
          <w:sz w:val="28"/>
          <w:szCs w:val="28"/>
        </w:rPr>
        <w:t xml:space="preserve"> на </w:t>
      </w:r>
      <w:r w:rsidR="002444E9" w:rsidRPr="004C44A7">
        <w:rPr>
          <w:sz w:val="28"/>
          <w:szCs w:val="28"/>
        </w:rPr>
        <w:t>устройств</w:t>
      </w:r>
      <w:r w:rsidR="0048542E" w:rsidRPr="004C44A7">
        <w:rPr>
          <w:sz w:val="28"/>
          <w:szCs w:val="28"/>
        </w:rPr>
        <w:t>о</w:t>
      </w:r>
      <w:r w:rsidR="002444E9" w:rsidRPr="004C44A7">
        <w:rPr>
          <w:sz w:val="28"/>
          <w:szCs w:val="28"/>
        </w:rPr>
        <w:t xml:space="preserve"> минерализованных полос вокруг населенных пунктов</w:t>
      </w:r>
      <w:r w:rsidR="00004AEF" w:rsidRPr="004C44A7">
        <w:rPr>
          <w:sz w:val="28"/>
          <w:szCs w:val="28"/>
        </w:rPr>
        <w:t xml:space="preserve"> </w:t>
      </w:r>
      <w:r w:rsidR="004C44A7" w:rsidRPr="004C44A7">
        <w:rPr>
          <w:sz w:val="28"/>
          <w:szCs w:val="28"/>
        </w:rPr>
        <w:t>90,9</w:t>
      </w:r>
      <w:r w:rsidR="002444E9" w:rsidRPr="004C44A7">
        <w:rPr>
          <w:sz w:val="28"/>
          <w:szCs w:val="28"/>
        </w:rPr>
        <w:t xml:space="preserve"> </w:t>
      </w:r>
      <w:proofErr w:type="spellStart"/>
      <w:r w:rsidR="002444E9" w:rsidRPr="004C44A7">
        <w:rPr>
          <w:sz w:val="28"/>
          <w:szCs w:val="28"/>
        </w:rPr>
        <w:t>тыс</w:t>
      </w:r>
      <w:proofErr w:type="gramStart"/>
      <w:r w:rsidR="002444E9" w:rsidRPr="004C44A7">
        <w:rPr>
          <w:sz w:val="28"/>
          <w:szCs w:val="28"/>
        </w:rPr>
        <w:t>.р</w:t>
      </w:r>
      <w:proofErr w:type="gramEnd"/>
      <w:r w:rsidR="002444E9" w:rsidRPr="004C44A7">
        <w:rPr>
          <w:sz w:val="28"/>
          <w:szCs w:val="28"/>
        </w:rPr>
        <w:t>уб</w:t>
      </w:r>
      <w:proofErr w:type="spellEnd"/>
      <w:r w:rsidR="002444E9" w:rsidRPr="004C44A7">
        <w:rPr>
          <w:sz w:val="28"/>
          <w:szCs w:val="28"/>
        </w:rPr>
        <w:t>.</w:t>
      </w:r>
      <w:r w:rsidR="0021430C">
        <w:rPr>
          <w:sz w:val="28"/>
          <w:szCs w:val="28"/>
        </w:rPr>
        <w:t xml:space="preserve">; </w:t>
      </w:r>
      <w:r w:rsidR="004C44A7" w:rsidRPr="004C44A7">
        <w:rPr>
          <w:sz w:val="28"/>
          <w:szCs w:val="28"/>
        </w:rPr>
        <w:t xml:space="preserve">замену </w:t>
      </w:r>
      <w:r w:rsidR="00A779DD">
        <w:rPr>
          <w:sz w:val="28"/>
          <w:szCs w:val="28"/>
        </w:rPr>
        <w:t>двух</w:t>
      </w:r>
      <w:r w:rsidR="004C44A7" w:rsidRPr="004C44A7">
        <w:rPr>
          <w:sz w:val="28"/>
          <w:szCs w:val="28"/>
        </w:rPr>
        <w:t xml:space="preserve"> и ремонт </w:t>
      </w:r>
      <w:r w:rsidR="00A779DD">
        <w:rPr>
          <w:sz w:val="28"/>
          <w:szCs w:val="28"/>
        </w:rPr>
        <w:t xml:space="preserve">одного </w:t>
      </w:r>
      <w:r w:rsidR="004C44A7" w:rsidRPr="004C44A7">
        <w:rPr>
          <w:sz w:val="28"/>
          <w:szCs w:val="28"/>
        </w:rPr>
        <w:t>пожарного гидранта</w:t>
      </w:r>
      <w:r w:rsidR="002444E9" w:rsidRPr="004C44A7">
        <w:rPr>
          <w:sz w:val="28"/>
          <w:szCs w:val="28"/>
        </w:rPr>
        <w:t xml:space="preserve"> </w:t>
      </w:r>
      <w:r w:rsidR="004C44A7" w:rsidRPr="004C44A7">
        <w:rPr>
          <w:sz w:val="28"/>
          <w:szCs w:val="28"/>
        </w:rPr>
        <w:t>–</w:t>
      </w:r>
      <w:r w:rsidR="002444E9" w:rsidRPr="004C44A7">
        <w:rPr>
          <w:sz w:val="28"/>
          <w:szCs w:val="28"/>
        </w:rPr>
        <w:t xml:space="preserve"> </w:t>
      </w:r>
      <w:r w:rsidR="004C44A7" w:rsidRPr="004C44A7">
        <w:rPr>
          <w:sz w:val="28"/>
          <w:szCs w:val="28"/>
        </w:rPr>
        <w:t>13,5</w:t>
      </w:r>
      <w:r w:rsidR="002444E9" w:rsidRPr="004C44A7">
        <w:rPr>
          <w:sz w:val="28"/>
          <w:szCs w:val="28"/>
        </w:rPr>
        <w:t xml:space="preserve"> </w:t>
      </w:r>
      <w:proofErr w:type="spellStart"/>
      <w:r w:rsidR="002444E9" w:rsidRPr="004C44A7">
        <w:rPr>
          <w:sz w:val="28"/>
          <w:szCs w:val="28"/>
        </w:rPr>
        <w:t>тыс.руб</w:t>
      </w:r>
      <w:proofErr w:type="spellEnd"/>
      <w:r w:rsidR="002444E9" w:rsidRPr="004C44A7">
        <w:rPr>
          <w:sz w:val="28"/>
          <w:szCs w:val="28"/>
        </w:rPr>
        <w:t>.</w:t>
      </w:r>
      <w:r w:rsidR="0021430C">
        <w:rPr>
          <w:sz w:val="28"/>
          <w:szCs w:val="28"/>
        </w:rPr>
        <w:t xml:space="preserve">; </w:t>
      </w:r>
      <w:r w:rsidR="004C44A7" w:rsidRPr="004C44A7">
        <w:rPr>
          <w:sz w:val="28"/>
          <w:szCs w:val="28"/>
        </w:rPr>
        <w:t xml:space="preserve">изготовление информационного материала по пожарной безопасности (45 табличек) – 27,4 </w:t>
      </w:r>
      <w:proofErr w:type="spellStart"/>
      <w:r w:rsidR="004C44A7" w:rsidRPr="004C44A7">
        <w:rPr>
          <w:sz w:val="28"/>
          <w:szCs w:val="28"/>
        </w:rPr>
        <w:t>тыс</w:t>
      </w:r>
      <w:proofErr w:type="gramStart"/>
      <w:r w:rsidR="004C44A7" w:rsidRPr="004C44A7">
        <w:rPr>
          <w:sz w:val="28"/>
          <w:szCs w:val="28"/>
        </w:rPr>
        <w:t>.р</w:t>
      </w:r>
      <w:proofErr w:type="gramEnd"/>
      <w:r w:rsidR="004C44A7" w:rsidRPr="004C44A7">
        <w:rPr>
          <w:sz w:val="28"/>
          <w:szCs w:val="28"/>
        </w:rPr>
        <w:t>уб</w:t>
      </w:r>
      <w:proofErr w:type="spellEnd"/>
      <w:r w:rsidR="004C44A7" w:rsidRPr="004C44A7">
        <w:rPr>
          <w:sz w:val="28"/>
          <w:szCs w:val="28"/>
        </w:rPr>
        <w:t>.</w:t>
      </w:r>
      <w:r w:rsidR="0021430C">
        <w:rPr>
          <w:sz w:val="28"/>
          <w:szCs w:val="28"/>
        </w:rPr>
        <w:t>;</w:t>
      </w:r>
      <w:r w:rsidR="004C44A7" w:rsidRPr="004C44A7">
        <w:rPr>
          <w:sz w:val="28"/>
          <w:szCs w:val="28"/>
        </w:rPr>
        <w:t xml:space="preserve"> обучение </w:t>
      </w:r>
      <w:r w:rsidR="004C44A7">
        <w:rPr>
          <w:sz w:val="28"/>
          <w:szCs w:val="28"/>
        </w:rPr>
        <w:t xml:space="preserve">двух человек </w:t>
      </w:r>
      <w:r w:rsidR="004C44A7" w:rsidRPr="004C44A7">
        <w:rPr>
          <w:sz w:val="28"/>
          <w:szCs w:val="28"/>
        </w:rPr>
        <w:t>пожарно-техническому минимуму</w:t>
      </w:r>
      <w:r w:rsidR="004C44A7">
        <w:rPr>
          <w:sz w:val="28"/>
          <w:szCs w:val="28"/>
        </w:rPr>
        <w:t xml:space="preserve"> – 2,2 </w:t>
      </w:r>
      <w:proofErr w:type="spellStart"/>
      <w:r w:rsidR="004C44A7">
        <w:rPr>
          <w:sz w:val="28"/>
          <w:szCs w:val="28"/>
        </w:rPr>
        <w:t>тыс.руб</w:t>
      </w:r>
      <w:proofErr w:type="spellEnd"/>
      <w:r w:rsidR="004C44A7">
        <w:rPr>
          <w:sz w:val="28"/>
          <w:szCs w:val="28"/>
        </w:rPr>
        <w:t>.</w:t>
      </w:r>
    </w:p>
    <w:p w:rsidR="00403D40" w:rsidRPr="00315ADA" w:rsidRDefault="009F46BE" w:rsidP="00547BE1">
      <w:pPr>
        <w:pStyle w:val="1"/>
        <w:spacing w:line="240" w:lineRule="auto"/>
      </w:pPr>
      <w:r w:rsidRPr="00315ADA">
        <w:t>По разделу</w:t>
      </w:r>
      <w:r w:rsidR="00403D40" w:rsidRPr="00315ADA">
        <w:t xml:space="preserve"> </w:t>
      </w:r>
      <w:r w:rsidR="00B14CA8" w:rsidRPr="00315ADA">
        <w:t>«</w:t>
      </w:r>
      <w:r w:rsidR="00B14CA8" w:rsidRPr="00315ADA">
        <w:rPr>
          <w:b/>
          <w:i/>
        </w:rPr>
        <w:t>Н</w:t>
      </w:r>
      <w:r w:rsidR="00403D40" w:rsidRPr="00315ADA">
        <w:rPr>
          <w:b/>
          <w:i/>
        </w:rPr>
        <w:t>ациональн</w:t>
      </w:r>
      <w:r w:rsidRPr="00315ADA">
        <w:rPr>
          <w:b/>
          <w:i/>
        </w:rPr>
        <w:t>ая</w:t>
      </w:r>
      <w:r w:rsidR="00403D40" w:rsidRPr="00315ADA">
        <w:rPr>
          <w:b/>
          <w:i/>
        </w:rPr>
        <w:t xml:space="preserve"> экономик</w:t>
      </w:r>
      <w:r w:rsidRPr="00315ADA">
        <w:rPr>
          <w:b/>
          <w:i/>
        </w:rPr>
        <w:t>а</w:t>
      </w:r>
      <w:r w:rsidR="00B14CA8" w:rsidRPr="00315ADA">
        <w:rPr>
          <w:b/>
          <w:i/>
        </w:rPr>
        <w:t>»</w:t>
      </w:r>
      <w:r w:rsidR="00403D40" w:rsidRPr="00315ADA">
        <w:t xml:space="preserve"> в 201</w:t>
      </w:r>
      <w:r w:rsidR="00315ADA" w:rsidRPr="00315ADA">
        <w:t>7</w:t>
      </w:r>
      <w:r w:rsidR="00403D40" w:rsidRPr="00315ADA">
        <w:t xml:space="preserve"> году </w:t>
      </w:r>
      <w:r w:rsidRPr="00315ADA">
        <w:t>расходы исполнены в сумме</w:t>
      </w:r>
      <w:r w:rsidR="00403D40" w:rsidRPr="00315ADA">
        <w:t xml:space="preserve"> </w:t>
      </w:r>
      <w:r w:rsidR="00315ADA" w:rsidRPr="00315ADA">
        <w:t>1264,9</w:t>
      </w:r>
      <w:r w:rsidR="0048542E" w:rsidRPr="00315ADA">
        <w:t xml:space="preserve"> </w:t>
      </w:r>
      <w:r w:rsidR="00403D40" w:rsidRPr="00315ADA">
        <w:t xml:space="preserve"> </w:t>
      </w:r>
      <w:proofErr w:type="spellStart"/>
      <w:r w:rsidR="00403D40" w:rsidRPr="00315ADA">
        <w:t>тыс</w:t>
      </w:r>
      <w:proofErr w:type="gramStart"/>
      <w:r w:rsidR="00403D40" w:rsidRPr="00315ADA">
        <w:t>.р</w:t>
      </w:r>
      <w:proofErr w:type="gramEnd"/>
      <w:r w:rsidR="00403D40" w:rsidRPr="00315ADA">
        <w:t>уб</w:t>
      </w:r>
      <w:proofErr w:type="spellEnd"/>
      <w:r w:rsidR="00403D40" w:rsidRPr="00315ADA">
        <w:t>. (100</w:t>
      </w:r>
      <w:r w:rsidR="00613368" w:rsidRPr="00315ADA">
        <w:t>,0</w:t>
      </w:r>
      <w:r w:rsidR="00403D40" w:rsidRPr="00315ADA">
        <w:t>% от плана</w:t>
      </w:r>
      <w:r w:rsidR="0048542E" w:rsidRPr="00315ADA">
        <w:t>)</w:t>
      </w:r>
      <w:r w:rsidR="00403D40" w:rsidRPr="00315ADA">
        <w:t>.</w:t>
      </w:r>
      <w:r w:rsidR="0048542E" w:rsidRPr="00315ADA">
        <w:t xml:space="preserve"> Бюджетные</w:t>
      </w:r>
      <w:r w:rsidR="00403D40" w:rsidRPr="00315ADA">
        <w:t xml:space="preserve"> </w:t>
      </w:r>
      <w:r w:rsidR="0048542E" w:rsidRPr="00315ADA">
        <w:t xml:space="preserve">средства по подразделу </w:t>
      </w:r>
      <w:r w:rsidR="0048542E" w:rsidRPr="00315ADA">
        <w:rPr>
          <w:i/>
        </w:rPr>
        <w:t>«Дорожное  хозяйство (дорожные фонды)»</w:t>
      </w:r>
      <w:r w:rsidR="0048542E" w:rsidRPr="00315ADA">
        <w:t xml:space="preserve"> </w:t>
      </w:r>
      <w:r w:rsidR="00403D40" w:rsidRPr="00315ADA">
        <w:t>в полном объеме направлены на ремонт и содержание автомобильных дорог общего пользования.</w:t>
      </w:r>
    </w:p>
    <w:p w:rsidR="00403D40" w:rsidRPr="00315ADA" w:rsidRDefault="00403D40" w:rsidP="00547BE1">
      <w:pPr>
        <w:widowControl w:val="0"/>
        <w:ind w:firstLine="720"/>
        <w:jc w:val="both"/>
        <w:rPr>
          <w:sz w:val="28"/>
          <w:szCs w:val="28"/>
        </w:rPr>
      </w:pPr>
      <w:r w:rsidRPr="00315ADA">
        <w:rPr>
          <w:sz w:val="28"/>
          <w:szCs w:val="28"/>
        </w:rPr>
        <w:t xml:space="preserve">Расходы по разделу </w:t>
      </w:r>
      <w:r w:rsidRPr="00315ADA">
        <w:rPr>
          <w:b/>
          <w:sz w:val="28"/>
          <w:szCs w:val="28"/>
        </w:rPr>
        <w:t>«</w:t>
      </w:r>
      <w:r w:rsidRPr="00315ADA">
        <w:rPr>
          <w:b/>
          <w:i/>
          <w:sz w:val="28"/>
          <w:szCs w:val="28"/>
        </w:rPr>
        <w:t>Жилищно-коммунальное хозяйство</w:t>
      </w:r>
      <w:r w:rsidRPr="00315ADA">
        <w:rPr>
          <w:b/>
          <w:sz w:val="28"/>
          <w:szCs w:val="28"/>
        </w:rPr>
        <w:t xml:space="preserve">» </w:t>
      </w:r>
      <w:r w:rsidRPr="00315ADA">
        <w:rPr>
          <w:sz w:val="28"/>
          <w:szCs w:val="28"/>
        </w:rPr>
        <w:t xml:space="preserve">исполнены в сумме </w:t>
      </w:r>
      <w:r w:rsidR="00315ADA" w:rsidRPr="00315ADA">
        <w:rPr>
          <w:sz w:val="28"/>
          <w:szCs w:val="28"/>
        </w:rPr>
        <w:t>9304,0</w:t>
      </w:r>
      <w:r w:rsidRPr="00315ADA">
        <w:rPr>
          <w:sz w:val="28"/>
          <w:szCs w:val="28"/>
        </w:rPr>
        <w:t xml:space="preserve"> </w:t>
      </w:r>
      <w:proofErr w:type="spellStart"/>
      <w:r w:rsidRPr="00315ADA">
        <w:rPr>
          <w:sz w:val="28"/>
          <w:szCs w:val="28"/>
        </w:rPr>
        <w:t>тыс</w:t>
      </w:r>
      <w:proofErr w:type="gramStart"/>
      <w:r w:rsidRPr="00315ADA">
        <w:rPr>
          <w:sz w:val="28"/>
          <w:szCs w:val="28"/>
        </w:rPr>
        <w:t>.р</w:t>
      </w:r>
      <w:proofErr w:type="gramEnd"/>
      <w:r w:rsidRPr="00315ADA">
        <w:rPr>
          <w:sz w:val="28"/>
          <w:szCs w:val="28"/>
        </w:rPr>
        <w:t>уб</w:t>
      </w:r>
      <w:proofErr w:type="spellEnd"/>
      <w:r w:rsidRPr="00315ADA">
        <w:rPr>
          <w:sz w:val="28"/>
          <w:szCs w:val="28"/>
        </w:rPr>
        <w:t xml:space="preserve">. или на </w:t>
      </w:r>
      <w:r w:rsidR="00315ADA" w:rsidRPr="00315ADA">
        <w:rPr>
          <w:sz w:val="28"/>
          <w:szCs w:val="28"/>
        </w:rPr>
        <w:t>99,8</w:t>
      </w:r>
      <w:r w:rsidRPr="00315ADA">
        <w:rPr>
          <w:sz w:val="28"/>
          <w:szCs w:val="28"/>
        </w:rPr>
        <w:t xml:space="preserve">% от плановых назначений. </w:t>
      </w:r>
    </w:p>
    <w:p w:rsidR="00A43D52" w:rsidRPr="004C44A7" w:rsidRDefault="0048542E" w:rsidP="00547BE1">
      <w:pPr>
        <w:widowControl w:val="0"/>
        <w:ind w:firstLine="720"/>
        <w:jc w:val="both"/>
        <w:rPr>
          <w:sz w:val="28"/>
          <w:szCs w:val="28"/>
        </w:rPr>
      </w:pPr>
      <w:r w:rsidRPr="00315ADA">
        <w:rPr>
          <w:sz w:val="28"/>
          <w:szCs w:val="28"/>
        </w:rPr>
        <w:t xml:space="preserve">По подразделу </w:t>
      </w:r>
      <w:r w:rsidRPr="00315ADA">
        <w:rPr>
          <w:i/>
          <w:sz w:val="28"/>
          <w:szCs w:val="28"/>
        </w:rPr>
        <w:t>«Жилищное хозяйство»</w:t>
      </w:r>
      <w:r w:rsidRPr="00315ADA">
        <w:rPr>
          <w:sz w:val="28"/>
          <w:szCs w:val="28"/>
        </w:rPr>
        <w:t xml:space="preserve"> </w:t>
      </w:r>
      <w:r w:rsidR="00A43D52" w:rsidRPr="00315ADA">
        <w:rPr>
          <w:sz w:val="28"/>
          <w:szCs w:val="28"/>
        </w:rPr>
        <w:t xml:space="preserve">расходы исполнены в сумме </w:t>
      </w:r>
      <w:r w:rsidR="00315ADA" w:rsidRPr="00315ADA">
        <w:rPr>
          <w:sz w:val="28"/>
          <w:szCs w:val="28"/>
        </w:rPr>
        <w:t>1042,7</w:t>
      </w:r>
      <w:r w:rsidR="00A43D52" w:rsidRPr="00315ADA">
        <w:rPr>
          <w:sz w:val="28"/>
          <w:szCs w:val="28"/>
        </w:rPr>
        <w:t xml:space="preserve"> </w:t>
      </w:r>
      <w:proofErr w:type="spellStart"/>
      <w:r w:rsidR="00A43D52" w:rsidRPr="00315ADA">
        <w:rPr>
          <w:sz w:val="28"/>
          <w:szCs w:val="28"/>
        </w:rPr>
        <w:t>тыс</w:t>
      </w:r>
      <w:proofErr w:type="gramStart"/>
      <w:r w:rsidR="00A43D52" w:rsidRPr="00315ADA">
        <w:rPr>
          <w:sz w:val="28"/>
          <w:szCs w:val="28"/>
        </w:rPr>
        <w:t>.р</w:t>
      </w:r>
      <w:proofErr w:type="gramEnd"/>
      <w:r w:rsidR="00A43D52" w:rsidRPr="00315ADA">
        <w:rPr>
          <w:sz w:val="28"/>
          <w:szCs w:val="28"/>
        </w:rPr>
        <w:t>уб</w:t>
      </w:r>
      <w:proofErr w:type="spellEnd"/>
      <w:r w:rsidR="00A43D52" w:rsidRPr="00315ADA">
        <w:rPr>
          <w:sz w:val="28"/>
          <w:szCs w:val="28"/>
        </w:rPr>
        <w:t xml:space="preserve">. или 100,0% от плановых </w:t>
      </w:r>
      <w:r w:rsidR="00A43D52" w:rsidRPr="004C44A7">
        <w:rPr>
          <w:sz w:val="28"/>
          <w:szCs w:val="28"/>
        </w:rPr>
        <w:t>назначений. Средства направлялись на капитальный ремонт многоквартирных домов и формирование фонда капитального ремонта.</w:t>
      </w:r>
    </w:p>
    <w:p w:rsidR="004C44A7" w:rsidRPr="00961AEB" w:rsidRDefault="00315ADA" w:rsidP="00547BE1">
      <w:pPr>
        <w:widowControl w:val="0"/>
        <w:ind w:firstLine="709"/>
        <w:jc w:val="both"/>
        <w:rPr>
          <w:sz w:val="28"/>
          <w:szCs w:val="28"/>
          <w:highlight w:val="yellow"/>
        </w:rPr>
      </w:pPr>
      <w:r w:rsidRPr="00315ADA">
        <w:rPr>
          <w:sz w:val="28"/>
          <w:szCs w:val="28"/>
        </w:rPr>
        <w:t>В 2017 году в</w:t>
      </w:r>
      <w:r w:rsidR="00403D40" w:rsidRPr="00315ADA">
        <w:rPr>
          <w:sz w:val="28"/>
          <w:szCs w:val="28"/>
        </w:rPr>
        <w:t xml:space="preserve"> муниципальном образовании осуществлялись расходы на </w:t>
      </w:r>
      <w:r w:rsidR="00B80178" w:rsidRPr="00315ADA">
        <w:rPr>
          <w:sz w:val="28"/>
          <w:szCs w:val="28"/>
        </w:rPr>
        <w:t>«</w:t>
      </w:r>
      <w:r w:rsidR="00B80178" w:rsidRPr="00FA21AA">
        <w:rPr>
          <w:i/>
          <w:sz w:val="28"/>
          <w:szCs w:val="28"/>
        </w:rPr>
        <w:t>Б</w:t>
      </w:r>
      <w:r w:rsidR="00403D40" w:rsidRPr="00FA21AA">
        <w:rPr>
          <w:i/>
          <w:sz w:val="28"/>
          <w:szCs w:val="28"/>
        </w:rPr>
        <w:t>лагоустройство</w:t>
      </w:r>
      <w:r w:rsidR="00B80178" w:rsidRPr="00FA21AA">
        <w:rPr>
          <w:i/>
          <w:sz w:val="28"/>
          <w:szCs w:val="28"/>
        </w:rPr>
        <w:t>»</w:t>
      </w:r>
      <w:r w:rsidR="00403D40" w:rsidRPr="00FA21AA">
        <w:rPr>
          <w:sz w:val="28"/>
          <w:szCs w:val="28"/>
        </w:rPr>
        <w:t xml:space="preserve"> в сумме </w:t>
      </w:r>
      <w:r w:rsidRPr="00FA21AA">
        <w:rPr>
          <w:sz w:val="28"/>
          <w:szCs w:val="28"/>
        </w:rPr>
        <w:t>8261,3</w:t>
      </w:r>
      <w:r w:rsidR="00403D40" w:rsidRPr="00FA21AA">
        <w:rPr>
          <w:sz w:val="28"/>
          <w:szCs w:val="28"/>
        </w:rPr>
        <w:t xml:space="preserve"> </w:t>
      </w:r>
      <w:proofErr w:type="spellStart"/>
      <w:r w:rsidR="00403D40" w:rsidRPr="00FA21AA">
        <w:rPr>
          <w:sz w:val="28"/>
          <w:szCs w:val="28"/>
        </w:rPr>
        <w:t>тыс</w:t>
      </w:r>
      <w:proofErr w:type="gramStart"/>
      <w:r w:rsidR="00403D40" w:rsidRPr="00FA21AA">
        <w:rPr>
          <w:sz w:val="28"/>
          <w:szCs w:val="28"/>
        </w:rPr>
        <w:t>.р</w:t>
      </w:r>
      <w:proofErr w:type="gramEnd"/>
      <w:r w:rsidR="00403D40" w:rsidRPr="00FA21AA">
        <w:rPr>
          <w:sz w:val="28"/>
          <w:szCs w:val="28"/>
        </w:rPr>
        <w:t>уб</w:t>
      </w:r>
      <w:proofErr w:type="spellEnd"/>
      <w:r w:rsidR="00403D40" w:rsidRPr="00FA21AA">
        <w:rPr>
          <w:sz w:val="28"/>
          <w:szCs w:val="28"/>
        </w:rPr>
        <w:t>. (</w:t>
      </w:r>
      <w:r w:rsidRPr="00FA21AA">
        <w:rPr>
          <w:sz w:val="28"/>
          <w:szCs w:val="28"/>
        </w:rPr>
        <w:t>99,8</w:t>
      </w:r>
      <w:r w:rsidR="00403D40" w:rsidRPr="00FA21AA">
        <w:rPr>
          <w:sz w:val="28"/>
          <w:szCs w:val="28"/>
        </w:rPr>
        <w:t>% от плана</w:t>
      </w:r>
      <w:r w:rsidR="00660ED5" w:rsidRPr="00FA21AA">
        <w:rPr>
          <w:sz w:val="28"/>
          <w:szCs w:val="28"/>
        </w:rPr>
        <w:t>). Средства</w:t>
      </w:r>
      <w:r w:rsidR="00B14CA8" w:rsidRPr="00FA21AA">
        <w:rPr>
          <w:sz w:val="28"/>
          <w:szCs w:val="28"/>
        </w:rPr>
        <w:t xml:space="preserve"> в сумме </w:t>
      </w:r>
      <w:r w:rsidR="00B14CA8" w:rsidRPr="00FA21AA">
        <w:rPr>
          <w:sz w:val="28"/>
          <w:szCs w:val="28"/>
        </w:rPr>
        <w:lastRenderedPageBreak/>
        <w:t xml:space="preserve">6963,3 </w:t>
      </w:r>
      <w:proofErr w:type="spellStart"/>
      <w:r w:rsidR="00B14CA8" w:rsidRPr="00FA21AA">
        <w:rPr>
          <w:sz w:val="28"/>
          <w:szCs w:val="28"/>
        </w:rPr>
        <w:t>тыс</w:t>
      </w:r>
      <w:proofErr w:type="gramStart"/>
      <w:r w:rsidR="00B14CA8" w:rsidRPr="00FA21AA">
        <w:rPr>
          <w:sz w:val="28"/>
          <w:szCs w:val="28"/>
        </w:rPr>
        <w:t>.р</w:t>
      </w:r>
      <w:proofErr w:type="gramEnd"/>
      <w:r w:rsidR="00B14CA8" w:rsidRPr="00FA21AA">
        <w:rPr>
          <w:sz w:val="28"/>
          <w:szCs w:val="28"/>
        </w:rPr>
        <w:t>уб</w:t>
      </w:r>
      <w:proofErr w:type="spellEnd"/>
      <w:r w:rsidR="00B14CA8" w:rsidRPr="00FA21AA">
        <w:rPr>
          <w:sz w:val="28"/>
          <w:szCs w:val="28"/>
        </w:rPr>
        <w:t>.</w:t>
      </w:r>
      <w:r w:rsidR="00660ED5" w:rsidRPr="00FA21AA">
        <w:rPr>
          <w:sz w:val="28"/>
          <w:szCs w:val="28"/>
        </w:rPr>
        <w:t xml:space="preserve"> были использованы в рамках реализации </w:t>
      </w:r>
      <w:r w:rsidR="00823124" w:rsidRPr="00FA21AA">
        <w:rPr>
          <w:sz w:val="28"/>
          <w:szCs w:val="28"/>
        </w:rPr>
        <w:t>МП «Благоустройство территории муниципального образования Андреевское сельское поселение на 2015-2017</w:t>
      </w:r>
      <w:r w:rsidR="00B14CA8" w:rsidRPr="00FA21AA">
        <w:rPr>
          <w:sz w:val="28"/>
          <w:szCs w:val="28"/>
        </w:rPr>
        <w:t xml:space="preserve"> </w:t>
      </w:r>
      <w:r w:rsidR="004C44A7" w:rsidRPr="00FA21AA">
        <w:rPr>
          <w:sz w:val="28"/>
          <w:szCs w:val="28"/>
        </w:rPr>
        <w:t>гг.», в том числе</w:t>
      </w:r>
      <w:r w:rsidR="00823124" w:rsidRPr="00FA21AA">
        <w:rPr>
          <w:sz w:val="28"/>
          <w:szCs w:val="28"/>
        </w:rPr>
        <w:t xml:space="preserve"> </w:t>
      </w:r>
      <w:r w:rsidR="00660ED5" w:rsidRPr="00FA21AA">
        <w:rPr>
          <w:sz w:val="28"/>
          <w:szCs w:val="28"/>
        </w:rPr>
        <w:t>на</w:t>
      </w:r>
      <w:r w:rsidR="004C44A7" w:rsidRPr="00FA21AA">
        <w:rPr>
          <w:sz w:val="28"/>
          <w:szCs w:val="28"/>
        </w:rPr>
        <w:t>:</w:t>
      </w:r>
      <w:r w:rsidR="00660ED5" w:rsidRPr="00FA21AA">
        <w:rPr>
          <w:sz w:val="28"/>
          <w:szCs w:val="28"/>
        </w:rPr>
        <w:t xml:space="preserve"> </w:t>
      </w:r>
      <w:r w:rsidR="004C44A7" w:rsidRPr="00FA21AA">
        <w:rPr>
          <w:sz w:val="28"/>
          <w:szCs w:val="28"/>
        </w:rPr>
        <w:t xml:space="preserve">обустройство детских спортивно-игровых площадок </w:t>
      </w:r>
      <w:r w:rsidR="00660ED5" w:rsidRPr="00FA21AA">
        <w:rPr>
          <w:sz w:val="28"/>
          <w:szCs w:val="28"/>
        </w:rPr>
        <w:t xml:space="preserve">– </w:t>
      </w:r>
      <w:r w:rsidR="004C44A7" w:rsidRPr="00FA21AA">
        <w:rPr>
          <w:sz w:val="28"/>
          <w:szCs w:val="28"/>
        </w:rPr>
        <w:t>272,3</w:t>
      </w:r>
      <w:r w:rsidR="00660ED5" w:rsidRPr="00FA21AA">
        <w:rPr>
          <w:sz w:val="28"/>
          <w:szCs w:val="28"/>
        </w:rPr>
        <w:t xml:space="preserve"> </w:t>
      </w:r>
      <w:proofErr w:type="spellStart"/>
      <w:r w:rsidR="00660ED5" w:rsidRPr="00FA21AA">
        <w:rPr>
          <w:sz w:val="28"/>
          <w:szCs w:val="28"/>
        </w:rPr>
        <w:t>тыс.руб</w:t>
      </w:r>
      <w:proofErr w:type="spellEnd"/>
      <w:r w:rsidR="00660ED5" w:rsidRPr="00FA21AA">
        <w:rPr>
          <w:sz w:val="28"/>
          <w:szCs w:val="28"/>
        </w:rPr>
        <w:t>.</w:t>
      </w:r>
      <w:r w:rsidR="0033444F">
        <w:rPr>
          <w:sz w:val="28"/>
          <w:szCs w:val="28"/>
        </w:rPr>
        <w:t>;</w:t>
      </w:r>
      <w:r w:rsidR="00660ED5" w:rsidRPr="00FA21AA">
        <w:rPr>
          <w:sz w:val="28"/>
          <w:szCs w:val="28"/>
        </w:rPr>
        <w:t xml:space="preserve"> </w:t>
      </w:r>
      <w:r w:rsidR="00A43D52" w:rsidRPr="00FA21AA">
        <w:rPr>
          <w:sz w:val="28"/>
          <w:szCs w:val="28"/>
        </w:rPr>
        <w:t xml:space="preserve">ликвидацию несанкционированных свалок – </w:t>
      </w:r>
      <w:r w:rsidR="004C44A7" w:rsidRPr="00FA21AA">
        <w:rPr>
          <w:sz w:val="28"/>
          <w:szCs w:val="28"/>
        </w:rPr>
        <w:t>204,4</w:t>
      </w:r>
      <w:r w:rsidR="006834CA" w:rsidRPr="00FA21AA">
        <w:rPr>
          <w:sz w:val="28"/>
          <w:szCs w:val="28"/>
        </w:rPr>
        <w:t xml:space="preserve"> </w:t>
      </w:r>
      <w:proofErr w:type="spellStart"/>
      <w:r w:rsidR="006834CA" w:rsidRPr="00FA21AA">
        <w:rPr>
          <w:sz w:val="28"/>
          <w:szCs w:val="28"/>
        </w:rPr>
        <w:t>тыс.руб</w:t>
      </w:r>
      <w:proofErr w:type="spellEnd"/>
      <w:r w:rsidR="006834CA" w:rsidRPr="00FA21AA">
        <w:rPr>
          <w:sz w:val="28"/>
          <w:szCs w:val="28"/>
        </w:rPr>
        <w:t>.</w:t>
      </w:r>
      <w:r w:rsidR="0033444F">
        <w:rPr>
          <w:sz w:val="28"/>
          <w:szCs w:val="28"/>
        </w:rPr>
        <w:t>;</w:t>
      </w:r>
      <w:r w:rsidR="00A43D52" w:rsidRPr="00FA21AA">
        <w:rPr>
          <w:sz w:val="28"/>
          <w:szCs w:val="28"/>
        </w:rPr>
        <w:t xml:space="preserve"> содержание мест захоронения – </w:t>
      </w:r>
      <w:r w:rsidR="004C44A7" w:rsidRPr="00FA21AA">
        <w:rPr>
          <w:sz w:val="28"/>
          <w:szCs w:val="28"/>
        </w:rPr>
        <w:t>179,7</w:t>
      </w:r>
      <w:r w:rsidR="00A43D52" w:rsidRPr="00FA21AA">
        <w:rPr>
          <w:sz w:val="28"/>
          <w:szCs w:val="28"/>
        </w:rPr>
        <w:t xml:space="preserve"> </w:t>
      </w:r>
      <w:proofErr w:type="spellStart"/>
      <w:r w:rsidR="00A43D52" w:rsidRPr="00FA21AA">
        <w:rPr>
          <w:sz w:val="28"/>
          <w:szCs w:val="28"/>
        </w:rPr>
        <w:t>тыс.руб</w:t>
      </w:r>
      <w:proofErr w:type="spellEnd"/>
      <w:r w:rsidR="00A43D52" w:rsidRPr="00FA21AA">
        <w:rPr>
          <w:sz w:val="28"/>
          <w:szCs w:val="28"/>
        </w:rPr>
        <w:t>.</w:t>
      </w:r>
      <w:r w:rsidR="0033444F">
        <w:rPr>
          <w:sz w:val="28"/>
          <w:szCs w:val="28"/>
        </w:rPr>
        <w:t>;</w:t>
      </w:r>
      <w:r w:rsidR="00A43D52" w:rsidRPr="00FA21AA">
        <w:rPr>
          <w:sz w:val="28"/>
          <w:szCs w:val="28"/>
        </w:rPr>
        <w:t xml:space="preserve"> ликвидацию аварийных деревьев – </w:t>
      </w:r>
      <w:r w:rsidR="00FA21AA" w:rsidRPr="00FA21AA">
        <w:rPr>
          <w:sz w:val="28"/>
          <w:szCs w:val="28"/>
        </w:rPr>
        <w:t>358,0</w:t>
      </w:r>
      <w:r w:rsidR="00A43D52" w:rsidRPr="00FA21AA">
        <w:rPr>
          <w:sz w:val="28"/>
          <w:szCs w:val="28"/>
        </w:rPr>
        <w:t xml:space="preserve"> </w:t>
      </w:r>
      <w:proofErr w:type="spellStart"/>
      <w:r w:rsidR="00A43D52" w:rsidRPr="00FA21AA">
        <w:rPr>
          <w:sz w:val="28"/>
          <w:szCs w:val="28"/>
        </w:rPr>
        <w:t>тыс.руб</w:t>
      </w:r>
      <w:proofErr w:type="spellEnd"/>
      <w:r w:rsidR="00A43D52" w:rsidRPr="00FA21AA">
        <w:rPr>
          <w:sz w:val="28"/>
          <w:szCs w:val="28"/>
        </w:rPr>
        <w:t>.</w:t>
      </w:r>
      <w:r w:rsidR="0033444F">
        <w:rPr>
          <w:sz w:val="28"/>
          <w:szCs w:val="28"/>
        </w:rPr>
        <w:t>;</w:t>
      </w:r>
      <w:r w:rsidR="006B3E14" w:rsidRPr="00FA21AA">
        <w:rPr>
          <w:sz w:val="28"/>
          <w:szCs w:val="28"/>
        </w:rPr>
        <w:t xml:space="preserve"> </w:t>
      </w:r>
      <w:r w:rsidR="00580A8E">
        <w:rPr>
          <w:sz w:val="28"/>
          <w:szCs w:val="28"/>
        </w:rPr>
        <w:t>организацию освещения улиц</w:t>
      </w:r>
      <w:r w:rsidR="00FA21AA" w:rsidRPr="00FA21AA">
        <w:rPr>
          <w:sz w:val="28"/>
          <w:szCs w:val="28"/>
        </w:rPr>
        <w:t xml:space="preserve"> – 4223,1 </w:t>
      </w:r>
      <w:proofErr w:type="spellStart"/>
      <w:r w:rsidR="00FA21AA" w:rsidRPr="00FA21AA">
        <w:rPr>
          <w:sz w:val="28"/>
          <w:szCs w:val="28"/>
        </w:rPr>
        <w:t>тыс.руб</w:t>
      </w:r>
      <w:proofErr w:type="spellEnd"/>
      <w:r w:rsidR="00FA21AA" w:rsidRPr="00FA21AA">
        <w:rPr>
          <w:sz w:val="28"/>
          <w:szCs w:val="28"/>
        </w:rPr>
        <w:t>.</w:t>
      </w:r>
      <w:r w:rsidR="0033444F">
        <w:rPr>
          <w:sz w:val="28"/>
          <w:szCs w:val="28"/>
        </w:rPr>
        <w:t>;</w:t>
      </w:r>
      <w:r w:rsidR="00FA21AA" w:rsidRPr="00FA21AA">
        <w:rPr>
          <w:sz w:val="28"/>
          <w:szCs w:val="28"/>
        </w:rPr>
        <w:t xml:space="preserve"> отлов безнадзорных животных – 66,3 </w:t>
      </w:r>
      <w:proofErr w:type="spellStart"/>
      <w:r w:rsidR="00FA21AA" w:rsidRPr="00FA21AA">
        <w:rPr>
          <w:sz w:val="28"/>
          <w:szCs w:val="28"/>
        </w:rPr>
        <w:t>тыс</w:t>
      </w:r>
      <w:proofErr w:type="gramStart"/>
      <w:r w:rsidR="00FA21AA" w:rsidRPr="00FA21AA">
        <w:rPr>
          <w:sz w:val="28"/>
          <w:szCs w:val="28"/>
        </w:rPr>
        <w:t>.р</w:t>
      </w:r>
      <w:proofErr w:type="gramEnd"/>
      <w:r w:rsidR="00FA21AA" w:rsidRPr="00FA21AA">
        <w:rPr>
          <w:sz w:val="28"/>
          <w:szCs w:val="28"/>
        </w:rPr>
        <w:t>уб</w:t>
      </w:r>
      <w:proofErr w:type="spellEnd"/>
      <w:r w:rsidR="00FA21AA" w:rsidRPr="00FA21AA">
        <w:rPr>
          <w:sz w:val="28"/>
          <w:szCs w:val="28"/>
        </w:rPr>
        <w:t>.</w:t>
      </w:r>
      <w:r w:rsidR="0033444F">
        <w:rPr>
          <w:sz w:val="28"/>
          <w:szCs w:val="28"/>
        </w:rPr>
        <w:t>;</w:t>
      </w:r>
      <w:r w:rsidR="00FA21AA" w:rsidRPr="00FA21AA">
        <w:rPr>
          <w:sz w:val="28"/>
          <w:szCs w:val="28"/>
        </w:rPr>
        <w:t xml:space="preserve"> монтаж ограждения вокруг контейнеров ТБО – 990,3 </w:t>
      </w:r>
      <w:proofErr w:type="spellStart"/>
      <w:r w:rsidR="00FA21AA" w:rsidRPr="00FA21AA">
        <w:rPr>
          <w:sz w:val="28"/>
          <w:szCs w:val="28"/>
        </w:rPr>
        <w:t>тыс.руб</w:t>
      </w:r>
      <w:proofErr w:type="spellEnd"/>
      <w:r w:rsidR="00FA21AA" w:rsidRPr="00FA21AA">
        <w:rPr>
          <w:sz w:val="28"/>
          <w:szCs w:val="28"/>
        </w:rPr>
        <w:t>.</w:t>
      </w:r>
      <w:r w:rsidR="0033444F">
        <w:rPr>
          <w:sz w:val="28"/>
          <w:szCs w:val="28"/>
        </w:rPr>
        <w:t xml:space="preserve">; </w:t>
      </w:r>
      <w:r w:rsidR="006B3E14" w:rsidRPr="00FA21AA">
        <w:rPr>
          <w:sz w:val="28"/>
          <w:szCs w:val="28"/>
        </w:rPr>
        <w:t xml:space="preserve">прочие расходы – </w:t>
      </w:r>
      <w:r w:rsidR="00FA21AA" w:rsidRPr="00FA21AA">
        <w:rPr>
          <w:sz w:val="28"/>
          <w:szCs w:val="28"/>
        </w:rPr>
        <w:t>669,2</w:t>
      </w:r>
      <w:r w:rsidR="00660ED5" w:rsidRPr="00FA21AA">
        <w:rPr>
          <w:sz w:val="28"/>
          <w:szCs w:val="28"/>
        </w:rPr>
        <w:t xml:space="preserve"> </w:t>
      </w:r>
      <w:r w:rsidR="00823124" w:rsidRPr="00FA21AA">
        <w:rPr>
          <w:sz w:val="28"/>
          <w:szCs w:val="28"/>
        </w:rPr>
        <w:t xml:space="preserve"> </w:t>
      </w:r>
      <w:proofErr w:type="spellStart"/>
      <w:r w:rsidR="00823124" w:rsidRPr="00FA21AA">
        <w:rPr>
          <w:sz w:val="28"/>
          <w:szCs w:val="28"/>
        </w:rPr>
        <w:t>тыс.руб</w:t>
      </w:r>
      <w:proofErr w:type="spellEnd"/>
      <w:r w:rsidR="006834CA" w:rsidRPr="00FA21AA">
        <w:rPr>
          <w:sz w:val="28"/>
          <w:szCs w:val="28"/>
        </w:rPr>
        <w:t>.</w:t>
      </w:r>
    </w:p>
    <w:p w:rsidR="006B3E14" w:rsidRPr="00FA21AA" w:rsidRDefault="006B3E14" w:rsidP="00547BE1">
      <w:pPr>
        <w:ind w:firstLine="708"/>
        <w:jc w:val="both"/>
        <w:rPr>
          <w:sz w:val="28"/>
          <w:szCs w:val="28"/>
        </w:rPr>
      </w:pPr>
      <w:r w:rsidRPr="00FA21AA">
        <w:rPr>
          <w:sz w:val="28"/>
          <w:szCs w:val="28"/>
        </w:rPr>
        <w:t xml:space="preserve">В рамках МП «Энергосбережение в муниципальном образовании Андреевское сельское поселение </w:t>
      </w:r>
      <w:proofErr w:type="spellStart"/>
      <w:r w:rsidRPr="00FA21AA">
        <w:rPr>
          <w:sz w:val="28"/>
          <w:szCs w:val="28"/>
        </w:rPr>
        <w:t>Судогодского</w:t>
      </w:r>
      <w:proofErr w:type="spellEnd"/>
      <w:r w:rsidRPr="00FA21AA">
        <w:rPr>
          <w:sz w:val="28"/>
          <w:szCs w:val="28"/>
        </w:rPr>
        <w:t xml:space="preserve"> района Владимирской области на 2015-2020</w:t>
      </w:r>
      <w:r w:rsidR="00B14CA8" w:rsidRPr="00FA21AA">
        <w:rPr>
          <w:sz w:val="28"/>
          <w:szCs w:val="28"/>
        </w:rPr>
        <w:t xml:space="preserve"> </w:t>
      </w:r>
      <w:r w:rsidR="00FA21AA" w:rsidRPr="00FA21AA">
        <w:rPr>
          <w:sz w:val="28"/>
          <w:szCs w:val="28"/>
        </w:rPr>
        <w:t>годы</w:t>
      </w:r>
      <w:r w:rsidR="00580A8E">
        <w:rPr>
          <w:sz w:val="28"/>
          <w:szCs w:val="28"/>
        </w:rPr>
        <w:t>» средства местного бюджета</w:t>
      </w:r>
      <w:r w:rsidRPr="00FA21AA">
        <w:rPr>
          <w:sz w:val="28"/>
          <w:szCs w:val="28"/>
        </w:rPr>
        <w:t xml:space="preserve"> в сумме </w:t>
      </w:r>
      <w:r w:rsidR="00FA21AA" w:rsidRPr="00FA21AA">
        <w:rPr>
          <w:sz w:val="28"/>
          <w:szCs w:val="28"/>
        </w:rPr>
        <w:t>1298,0</w:t>
      </w:r>
      <w:r w:rsidRPr="00FA21AA">
        <w:rPr>
          <w:sz w:val="28"/>
          <w:szCs w:val="28"/>
        </w:rPr>
        <w:t xml:space="preserve"> </w:t>
      </w:r>
      <w:proofErr w:type="spellStart"/>
      <w:r w:rsidRPr="00FA21AA">
        <w:rPr>
          <w:sz w:val="28"/>
          <w:szCs w:val="28"/>
        </w:rPr>
        <w:t>тыс</w:t>
      </w:r>
      <w:proofErr w:type="gramStart"/>
      <w:r w:rsidRPr="00FA21AA">
        <w:rPr>
          <w:sz w:val="28"/>
          <w:szCs w:val="28"/>
        </w:rPr>
        <w:t>.р</w:t>
      </w:r>
      <w:proofErr w:type="gramEnd"/>
      <w:r w:rsidRPr="00FA21AA">
        <w:rPr>
          <w:sz w:val="28"/>
          <w:szCs w:val="28"/>
        </w:rPr>
        <w:t>уб</w:t>
      </w:r>
      <w:proofErr w:type="spellEnd"/>
      <w:r w:rsidRPr="00FA21AA">
        <w:rPr>
          <w:sz w:val="28"/>
          <w:szCs w:val="28"/>
        </w:rPr>
        <w:t xml:space="preserve">. были направлены </w:t>
      </w:r>
      <w:r w:rsidR="00B80178" w:rsidRPr="00FA21AA">
        <w:rPr>
          <w:sz w:val="28"/>
          <w:szCs w:val="28"/>
        </w:rPr>
        <w:t xml:space="preserve">на </w:t>
      </w:r>
      <w:r w:rsidR="00004AEF" w:rsidRPr="00FA21AA">
        <w:rPr>
          <w:sz w:val="28"/>
          <w:szCs w:val="28"/>
        </w:rPr>
        <w:t>проведение мероприятий по энергосбережению, в том числе замен</w:t>
      </w:r>
      <w:r w:rsidR="00B80178" w:rsidRPr="00FA21AA">
        <w:rPr>
          <w:sz w:val="28"/>
          <w:szCs w:val="28"/>
        </w:rPr>
        <w:t>у</w:t>
      </w:r>
      <w:r w:rsidR="00004AEF" w:rsidRPr="00FA21AA">
        <w:rPr>
          <w:sz w:val="28"/>
          <w:szCs w:val="28"/>
        </w:rPr>
        <w:t xml:space="preserve"> ламп уличного освещения на энергосберегаю</w:t>
      </w:r>
      <w:r w:rsidR="00FA21AA" w:rsidRPr="00FA21AA">
        <w:rPr>
          <w:sz w:val="28"/>
          <w:szCs w:val="28"/>
        </w:rPr>
        <w:t>щие с установкой приборов учета.</w:t>
      </w:r>
    </w:p>
    <w:p w:rsidR="00D3657C" w:rsidRPr="00FA21AA" w:rsidRDefault="00D3657C" w:rsidP="00547BE1">
      <w:pPr>
        <w:pStyle w:val="a9"/>
        <w:widowControl w:val="0"/>
        <w:spacing w:line="240" w:lineRule="auto"/>
        <w:rPr>
          <w:szCs w:val="28"/>
        </w:rPr>
      </w:pPr>
      <w:r w:rsidRPr="00315ADA">
        <w:rPr>
          <w:szCs w:val="28"/>
        </w:rPr>
        <w:t xml:space="preserve">По разделу </w:t>
      </w:r>
      <w:r w:rsidRPr="00315ADA">
        <w:rPr>
          <w:b/>
          <w:i/>
          <w:szCs w:val="28"/>
        </w:rPr>
        <w:t>«Образование</w:t>
      </w:r>
      <w:r w:rsidRPr="00315ADA">
        <w:rPr>
          <w:i/>
          <w:szCs w:val="28"/>
        </w:rPr>
        <w:t xml:space="preserve">» </w:t>
      </w:r>
      <w:r w:rsidR="00315ADA" w:rsidRPr="00315ADA">
        <w:rPr>
          <w:szCs w:val="28"/>
        </w:rPr>
        <w:t>в 2017</w:t>
      </w:r>
      <w:r w:rsidRPr="00315ADA">
        <w:rPr>
          <w:szCs w:val="28"/>
        </w:rPr>
        <w:t xml:space="preserve"> году расходы исполнены в сумме</w:t>
      </w:r>
      <w:r w:rsidR="00A37AAB">
        <w:rPr>
          <w:szCs w:val="28"/>
        </w:rPr>
        <w:t xml:space="preserve">             </w:t>
      </w:r>
      <w:r w:rsidR="00315ADA" w:rsidRPr="00315ADA">
        <w:rPr>
          <w:szCs w:val="28"/>
        </w:rPr>
        <w:t>55,0</w:t>
      </w:r>
      <w:r w:rsidRPr="00315ADA">
        <w:rPr>
          <w:szCs w:val="28"/>
        </w:rPr>
        <w:t xml:space="preserve"> </w:t>
      </w:r>
      <w:proofErr w:type="spellStart"/>
      <w:r w:rsidRPr="00315ADA">
        <w:rPr>
          <w:szCs w:val="28"/>
        </w:rPr>
        <w:t>тыс</w:t>
      </w:r>
      <w:proofErr w:type="gramStart"/>
      <w:r w:rsidRPr="00315ADA">
        <w:rPr>
          <w:szCs w:val="28"/>
        </w:rPr>
        <w:t>.р</w:t>
      </w:r>
      <w:proofErr w:type="gramEnd"/>
      <w:r w:rsidRPr="00315ADA">
        <w:rPr>
          <w:szCs w:val="28"/>
        </w:rPr>
        <w:t>уб</w:t>
      </w:r>
      <w:proofErr w:type="spellEnd"/>
      <w:r w:rsidRPr="00315ADA">
        <w:rPr>
          <w:szCs w:val="28"/>
        </w:rPr>
        <w:t xml:space="preserve">. (100,0% от </w:t>
      </w:r>
      <w:r w:rsidRPr="00FA21AA">
        <w:rPr>
          <w:szCs w:val="28"/>
        </w:rPr>
        <w:t xml:space="preserve">плана). Финансовые средства в рамках подраздела </w:t>
      </w:r>
      <w:r w:rsidR="00315ADA" w:rsidRPr="00FA21AA">
        <w:rPr>
          <w:i/>
          <w:szCs w:val="28"/>
        </w:rPr>
        <w:t>«Молодежная политика</w:t>
      </w:r>
      <w:r w:rsidRPr="00FA21AA">
        <w:rPr>
          <w:i/>
          <w:szCs w:val="28"/>
        </w:rPr>
        <w:t>»</w:t>
      </w:r>
      <w:r w:rsidRPr="00FA21AA">
        <w:rPr>
          <w:szCs w:val="28"/>
        </w:rPr>
        <w:t xml:space="preserve"> были использованы на организацию и проведение мероприятий с детьми и молодежью.</w:t>
      </w:r>
    </w:p>
    <w:p w:rsidR="006B3E14" w:rsidRPr="00FA21AA" w:rsidRDefault="00403D40" w:rsidP="00547BE1">
      <w:pPr>
        <w:ind w:firstLine="709"/>
        <w:jc w:val="both"/>
        <w:rPr>
          <w:color w:val="FF0000"/>
          <w:sz w:val="28"/>
          <w:szCs w:val="28"/>
        </w:rPr>
      </w:pPr>
      <w:r w:rsidRPr="00315ADA">
        <w:rPr>
          <w:bCs/>
          <w:sz w:val="28"/>
          <w:szCs w:val="28"/>
        </w:rPr>
        <w:t xml:space="preserve">По </w:t>
      </w:r>
      <w:r w:rsidRPr="00FA21AA">
        <w:rPr>
          <w:bCs/>
          <w:sz w:val="28"/>
          <w:szCs w:val="28"/>
        </w:rPr>
        <w:t xml:space="preserve">разделу </w:t>
      </w:r>
      <w:r w:rsidRPr="00FA21AA">
        <w:rPr>
          <w:b/>
          <w:bCs/>
          <w:i/>
          <w:sz w:val="28"/>
          <w:szCs w:val="28"/>
        </w:rPr>
        <w:t xml:space="preserve">«Культура, кинематография» </w:t>
      </w:r>
      <w:r w:rsidRPr="00FA21AA">
        <w:rPr>
          <w:bCs/>
          <w:sz w:val="28"/>
          <w:szCs w:val="28"/>
        </w:rPr>
        <w:t xml:space="preserve">расходы составили </w:t>
      </w:r>
      <w:r w:rsidR="00315ADA" w:rsidRPr="00FA21AA">
        <w:rPr>
          <w:sz w:val="28"/>
          <w:szCs w:val="28"/>
        </w:rPr>
        <w:t>3880,9</w:t>
      </w:r>
      <w:r w:rsidRPr="00FA21AA">
        <w:rPr>
          <w:sz w:val="28"/>
          <w:szCs w:val="28"/>
        </w:rPr>
        <w:t xml:space="preserve"> </w:t>
      </w:r>
      <w:proofErr w:type="spellStart"/>
      <w:r w:rsidRPr="00FA21AA">
        <w:rPr>
          <w:bCs/>
          <w:sz w:val="28"/>
          <w:szCs w:val="28"/>
        </w:rPr>
        <w:t>тыс</w:t>
      </w:r>
      <w:proofErr w:type="gramStart"/>
      <w:r w:rsidRPr="00FA21AA">
        <w:rPr>
          <w:bCs/>
          <w:sz w:val="28"/>
          <w:szCs w:val="28"/>
        </w:rPr>
        <w:t>.р</w:t>
      </w:r>
      <w:proofErr w:type="gramEnd"/>
      <w:r w:rsidRPr="00FA21AA">
        <w:rPr>
          <w:bCs/>
          <w:sz w:val="28"/>
          <w:szCs w:val="28"/>
        </w:rPr>
        <w:t>уб</w:t>
      </w:r>
      <w:proofErr w:type="spellEnd"/>
      <w:r w:rsidRPr="00FA21AA">
        <w:rPr>
          <w:bCs/>
          <w:sz w:val="28"/>
          <w:szCs w:val="28"/>
        </w:rPr>
        <w:t>.</w:t>
      </w:r>
      <w:r w:rsidRPr="00FA21AA">
        <w:rPr>
          <w:sz w:val="28"/>
          <w:szCs w:val="28"/>
        </w:rPr>
        <w:t xml:space="preserve"> (</w:t>
      </w:r>
      <w:r w:rsidR="00315ADA" w:rsidRPr="00FA21AA">
        <w:rPr>
          <w:sz w:val="28"/>
          <w:szCs w:val="28"/>
        </w:rPr>
        <w:t>92,3</w:t>
      </w:r>
      <w:r w:rsidR="006B3E14" w:rsidRPr="00FA21AA">
        <w:rPr>
          <w:sz w:val="28"/>
          <w:szCs w:val="28"/>
        </w:rPr>
        <w:t>%</w:t>
      </w:r>
      <w:r w:rsidR="003046AD" w:rsidRPr="00FA21AA">
        <w:rPr>
          <w:sz w:val="28"/>
          <w:szCs w:val="28"/>
        </w:rPr>
        <w:t xml:space="preserve"> от плана</w:t>
      </w:r>
      <w:r w:rsidR="006B3E14" w:rsidRPr="00FA21AA">
        <w:rPr>
          <w:sz w:val="28"/>
          <w:szCs w:val="28"/>
        </w:rPr>
        <w:t>)</w:t>
      </w:r>
      <w:r w:rsidRPr="00FA21AA">
        <w:rPr>
          <w:sz w:val="28"/>
          <w:szCs w:val="28"/>
        </w:rPr>
        <w:t xml:space="preserve"> </w:t>
      </w:r>
      <w:r w:rsidR="00CB143C" w:rsidRPr="00FA21AA">
        <w:rPr>
          <w:sz w:val="28"/>
          <w:szCs w:val="28"/>
        </w:rPr>
        <w:t xml:space="preserve"> и в полном объеме перечислены  бюджету </w:t>
      </w:r>
      <w:proofErr w:type="spellStart"/>
      <w:r w:rsidR="00CB143C" w:rsidRPr="00FA21AA">
        <w:rPr>
          <w:sz w:val="28"/>
          <w:szCs w:val="28"/>
        </w:rPr>
        <w:t>Судогодского</w:t>
      </w:r>
      <w:proofErr w:type="spellEnd"/>
      <w:r w:rsidR="00CB143C" w:rsidRPr="00FA21AA">
        <w:rPr>
          <w:sz w:val="28"/>
          <w:szCs w:val="28"/>
        </w:rPr>
        <w:t xml:space="preserve"> района на  содержание 7 учреждений культу</w:t>
      </w:r>
      <w:r w:rsidR="000B771F">
        <w:rPr>
          <w:sz w:val="28"/>
          <w:szCs w:val="28"/>
        </w:rPr>
        <w:t>ры, расположенных на территории</w:t>
      </w:r>
      <w:r w:rsidR="00CB143C" w:rsidRPr="00FA21AA">
        <w:rPr>
          <w:sz w:val="28"/>
          <w:szCs w:val="28"/>
        </w:rPr>
        <w:t xml:space="preserve"> </w:t>
      </w:r>
      <w:proofErr w:type="spellStart"/>
      <w:r w:rsidR="00CB143C" w:rsidRPr="00FA21AA">
        <w:rPr>
          <w:sz w:val="28"/>
          <w:szCs w:val="28"/>
        </w:rPr>
        <w:t>с.п</w:t>
      </w:r>
      <w:proofErr w:type="spellEnd"/>
      <w:r w:rsidR="00CB143C" w:rsidRPr="00FA21AA">
        <w:rPr>
          <w:sz w:val="28"/>
          <w:szCs w:val="28"/>
        </w:rPr>
        <w:t>. Андреевское (согласно заключенн</w:t>
      </w:r>
      <w:r w:rsidR="00580A8E">
        <w:rPr>
          <w:sz w:val="28"/>
          <w:szCs w:val="28"/>
        </w:rPr>
        <w:t>ому</w:t>
      </w:r>
      <w:r w:rsidR="003046AD" w:rsidRPr="00FA21AA">
        <w:rPr>
          <w:sz w:val="28"/>
          <w:szCs w:val="28"/>
        </w:rPr>
        <w:t xml:space="preserve"> Соглашению от </w:t>
      </w:r>
      <w:r w:rsidR="00FA21AA" w:rsidRPr="00FA21AA">
        <w:rPr>
          <w:sz w:val="28"/>
          <w:szCs w:val="28"/>
        </w:rPr>
        <w:t>24.11.2016 № 70</w:t>
      </w:r>
      <w:r w:rsidR="00CB143C" w:rsidRPr="00FA21AA">
        <w:rPr>
          <w:sz w:val="28"/>
          <w:szCs w:val="28"/>
        </w:rPr>
        <w:t xml:space="preserve">), в частности, </w:t>
      </w:r>
      <w:r w:rsidR="006B3E14" w:rsidRPr="00FA21AA">
        <w:rPr>
          <w:sz w:val="28"/>
          <w:szCs w:val="28"/>
        </w:rPr>
        <w:t xml:space="preserve">на осуществление части полномочий </w:t>
      </w:r>
      <w:r w:rsidR="00CB143C" w:rsidRPr="00FA21AA">
        <w:rPr>
          <w:sz w:val="28"/>
          <w:szCs w:val="28"/>
        </w:rPr>
        <w:t xml:space="preserve"> по </w:t>
      </w:r>
      <w:r w:rsidR="006B3E14" w:rsidRPr="00FA21AA">
        <w:rPr>
          <w:sz w:val="28"/>
          <w:szCs w:val="28"/>
        </w:rPr>
        <w:t>создани</w:t>
      </w:r>
      <w:r w:rsidR="00CB143C" w:rsidRPr="00FA21AA">
        <w:rPr>
          <w:sz w:val="28"/>
          <w:szCs w:val="28"/>
        </w:rPr>
        <w:t>ю</w:t>
      </w:r>
      <w:r w:rsidR="006B3E14" w:rsidRPr="00FA21AA">
        <w:rPr>
          <w:sz w:val="28"/>
          <w:szCs w:val="28"/>
        </w:rPr>
        <w:t xml:space="preserve"> условий для </w:t>
      </w:r>
      <w:r w:rsidR="006B3E14" w:rsidRPr="00057DF1">
        <w:rPr>
          <w:sz w:val="28"/>
          <w:szCs w:val="28"/>
        </w:rPr>
        <w:t>организации досуга и обеспечени</w:t>
      </w:r>
      <w:r w:rsidR="00CB143C" w:rsidRPr="00057DF1">
        <w:rPr>
          <w:sz w:val="28"/>
          <w:szCs w:val="28"/>
        </w:rPr>
        <w:t xml:space="preserve">ю </w:t>
      </w:r>
      <w:r w:rsidR="006B3E14" w:rsidRPr="00057DF1">
        <w:rPr>
          <w:sz w:val="28"/>
          <w:szCs w:val="28"/>
        </w:rPr>
        <w:t xml:space="preserve">жителей поселения </w:t>
      </w:r>
      <w:r w:rsidR="00CB143C" w:rsidRPr="00057DF1">
        <w:rPr>
          <w:sz w:val="28"/>
          <w:szCs w:val="28"/>
        </w:rPr>
        <w:t>услугами культуры.</w:t>
      </w:r>
      <w:r w:rsidR="00315ADA" w:rsidRPr="00057DF1">
        <w:rPr>
          <w:sz w:val="28"/>
          <w:szCs w:val="28"/>
        </w:rPr>
        <w:t xml:space="preserve"> Неисполнение плановых назначений в сумме обусловлено</w:t>
      </w:r>
      <w:r w:rsidR="00057DF1" w:rsidRPr="00057DF1">
        <w:rPr>
          <w:sz w:val="28"/>
          <w:szCs w:val="28"/>
        </w:rPr>
        <w:t xml:space="preserve"> возвратом неиспользованных денежных средств по переданным полномочиям.</w:t>
      </w:r>
    </w:p>
    <w:p w:rsidR="002A5682" w:rsidRPr="00315ADA" w:rsidRDefault="002A5682" w:rsidP="00547BE1">
      <w:pPr>
        <w:ind w:firstLine="709"/>
        <w:jc w:val="both"/>
        <w:rPr>
          <w:sz w:val="28"/>
          <w:szCs w:val="28"/>
        </w:rPr>
      </w:pPr>
      <w:r w:rsidRPr="00315ADA">
        <w:rPr>
          <w:sz w:val="28"/>
          <w:szCs w:val="28"/>
        </w:rPr>
        <w:t>Муниципаль</w:t>
      </w:r>
      <w:r w:rsidR="00EE3E71">
        <w:rPr>
          <w:sz w:val="28"/>
          <w:szCs w:val="28"/>
        </w:rPr>
        <w:t xml:space="preserve">ное задание </w:t>
      </w:r>
      <w:r w:rsidR="00D53CBA">
        <w:rPr>
          <w:sz w:val="28"/>
          <w:szCs w:val="28"/>
        </w:rPr>
        <w:t xml:space="preserve">по предоставлению </w:t>
      </w:r>
      <w:r w:rsidRPr="00315ADA">
        <w:rPr>
          <w:sz w:val="28"/>
          <w:szCs w:val="28"/>
        </w:rPr>
        <w:t>услуг населению, финансируем</w:t>
      </w:r>
      <w:r w:rsidR="003046AD" w:rsidRPr="00315ADA">
        <w:rPr>
          <w:sz w:val="28"/>
          <w:szCs w:val="28"/>
        </w:rPr>
        <w:t>о</w:t>
      </w:r>
      <w:r w:rsidRPr="00315ADA">
        <w:rPr>
          <w:sz w:val="28"/>
          <w:szCs w:val="28"/>
        </w:rPr>
        <w:t>е из местного бюджета, в 201</w:t>
      </w:r>
      <w:r w:rsidR="00315ADA">
        <w:rPr>
          <w:sz w:val="28"/>
          <w:szCs w:val="28"/>
        </w:rPr>
        <w:t>7</w:t>
      </w:r>
      <w:r w:rsidRPr="00315ADA">
        <w:rPr>
          <w:sz w:val="28"/>
          <w:szCs w:val="28"/>
        </w:rPr>
        <w:t xml:space="preserve"> году в Администрации не формировал</w:t>
      </w:r>
      <w:r w:rsidR="00B14CA8" w:rsidRPr="00315ADA">
        <w:rPr>
          <w:sz w:val="28"/>
          <w:szCs w:val="28"/>
        </w:rPr>
        <w:t>о</w:t>
      </w:r>
      <w:r w:rsidRPr="00315ADA">
        <w:rPr>
          <w:sz w:val="28"/>
          <w:szCs w:val="28"/>
        </w:rPr>
        <w:t>сь.</w:t>
      </w:r>
    </w:p>
    <w:p w:rsidR="00403D40" w:rsidRPr="00057DF1" w:rsidRDefault="006B3E14" w:rsidP="00547BE1">
      <w:pPr>
        <w:ind w:firstLine="709"/>
        <w:jc w:val="both"/>
        <w:rPr>
          <w:sz w:val="28"/>
          <w:szCs w:val="28"/>
          <w:highlight w:val="yellow"/>
        </w:rPr>
      </w:pPr>
      <w:r w:rsidRPr="00947AA6">
        <w:rPr>
          <w:sz w:val="28"/>
          <w:szCs w:val="28"/>
        </w:rPr>
        <w:t xml:space="preserve"> </w:t>
      </w:r>
      <w:r w:rsidR="00403D40" w:rsidRPr="00947AA6">
        <w:rPr>
          <w:sz w:val="28"/>
          <w:szCs w:val="28"/>
        </w:rPr>
        <w:t>Объем</w:t>
      </w:r>
      <w:r w:rsidR="00403D40" w:rsidRPr="00315ADA">
        <w:rPr>
          <w:sz w:val="28"/>
          <w:szCs w:val="28"/>
        </w:rPr>
        <w:t xml:space="preserve"> финансирования расходов по разделу </w:t>
      </w:r>
      <w:r w:rsidR="00403D40" w:rsidRPr="00315ADA">
        <w:rPr>
          <w:b/>
          <w:i/>
          <w:sz w:val="28"/>
          <w:szCs w:val="28"/>
        </w:rPr>
        <w:t>«Социальная политика»</w:t>
      </w:r>
      <w:r w:rsidR="00403D40" w:rsidRPr="00315ADA">
        <w:rPr>
          <w:sz w:val="28"/>
          <w:szCs w:val="28"/>
        </w:rPr>
        <w:t xml:space="preserve"> составил </w:t>
      </w:r>
      <w:r w:rsidR="00315ADA" w:rsidRPr="00315ADA">
        <w:rPr>
          <w:sz w:val="28"/>
          <w:szCs w:val="28"/>
        </w:rPr>
        <w:t>54,2</w:t>
      </w:r>
      <w:r w:rsidR="00CB143C" w:rsidRPr="00315ADA">
        <w:rPr>
          <w:sz w:val="28"/>
          <w:szCs w:val="28"/>
        </w:rPr>
        <w:t xml:space="preserve"> </w:t>
      </w:r>
      <w:proofErr w:type="spellStart"/>
      <w:r w:rsidR="00CB143C" w:rsidRPr="00315ADA">
        <w:rPr>
          <w:sz w:val="28"/>
          <w:szCs w:val="28"/>
        </w:rPr>
        <w:t>тыс</w:t>
      </w:r>
      <w:proofErr w:type="gramStart"/>
      <w:r w:rsidR="00CB143C" w:rsidRPr="00315ADA">
        <w:rPr>
          <w:sz w:val="28"/>
          <w:szCs w:val="28"/>
        </w:rPr>
        <w:t>.р</w:t>
      </w:r>
      <w:proofErr w:type="gramEnd"/>
      <w:r w:rsidR="00CB143C" w:rsidRPr="00315ADA">
        <w:rPr>
          <w:sz w:val="28"/>
          <w:szCs w:val="28"/>
        </w:rPr>
        <w:t>уб</w:t>
      </w:r>
      <w:proofErr w:type="spellEnd"/>
      <w:r w:rsidR="00CB143C" w:rsidRPr="00315ADA">
        <w:rPr>
          <w:sz w:val="28"/>
          <w:szCs w:val="28"/>
        </w:rPr>
        <w:t>. (99,8</w:t>
      </w:r>
      <w:r w:rsidR="00403D40" w:rsidRPr="00315ADA">
        <w:rPr>
          <w:sz w:val="28"/>
          <w:szCs w:val="28"/>
        </w:rPr>
        <w:t xml:space="preserve">% от плана). </w:t>
      </w:r>
      <w:r w:rsidR="00CB143C" w:rsidRPr="00315ADA">
        <w:rPr>
          <w:sz w:val="28"/>
          <w:szCs w:val="28"/>
        </w:rPr>
        <w:t xml:space="preserve">Бюджетные ассигнования по подразделу </w:t>
      </w:r>
      <w:r w:rsidR="00CB143C" w:rsidRPr="00315ADA">
        <w:rPr>
          <w:i/>
          <w:sz w:val="28"/>
          <w:szCs w:val="28"/>
        </w:rPr>
        <w:t>«Пенсионное обеспечение»</w:t>
      </w:r>
      <w:r w:rsidR="00CB143C" w:rsidRPr="00315ADA">
        <w:rPr>
          <w:sz w:val="28"/>
          <w:szCs w:val="28"/>
        </w:rPr>
        <w:t xml:space="preserve"> </w:t>
      </w:r>
      <w:r w:rsidR="004D65C8" w:rsidRPr="00315ADA">
        <w:rPr>
          <w:sz w:val="28"/>
          <w:szCs w:val="28"/>
        </w:rPr>
        <w:t xml:space="preserve">в сумме 31,2 </w:t>
      </w:r>
      <w:proofErr w:type="spellStart"/>
      <w:r w:rsidR="004D65C8" w:rsidRPr="00315ADA">
        <w:rPr>
          <w:sz w:val="28"/>
          <w:szCs w:val="28"/>
        </w:rPr>
        <w:t>тыс</w:t>
      </w:r>
      <w:proofErr w:type="gramStart"/>
      <w:r w:rsidR="004D65C8" w:rsidRPr="00315ADA">
        <w:rPr>
          <w:sz w:val="28"/>
          <w:szCs w:val="28"/>
        </w:rPr>
        <w:t>.р</w:t>
      </w:r>
      <w:proofErr w:type="gramEnd"/>
      <w:r w:rsidR="004D65C8" w:rsidRPr="00315ADA">
        <w:rPr>
          <w:sz w:val="28"/>
          <w:szCs w:val="28"/>
        </w:rPr>
        <w:t>уб</w:t>
      </w:r>
      <w:proofErr w:type="spellEnd"/>
      <w:r w:rsidR="004D65C8" w:rsidRPr="00315ADA">
        <w:rPr>
          <w:sz w:val="28"/>
          <w:szCs w:val="28"/>
        </w:rPr>
        <w:t xml:space="preserve">. </w:t>
      </w:r>
      <w:r w:rsidR="004D65C8" w:rsidRPr="00057DF1">
        <w:rPr>
          <w:sz w:val="28"/>
          <w:szCs w:val="28"/>
        </w:rPr>
        <w:t xml:space="preserve">были направлены на доплаты к пенсиям </w:t>
      </w:r>
      <w:r w:rsidR="00057DF1" w:rsidRPr="00057DF1">
        <w:rPr>
          <w:sz w:val="28"/>
          <w:szCs w:val="28"/>
        </w:rPr>
        <w:t xml:space="preserve">3 </w:t>
      </w:r>
      <w:r w:rsidR="004D65C8" w:rsidRPr="00057DF1">
        <w:rPr>
          <w:sz w:val="28"/>
          <w:szCs w:val="28"/>
        </w:rPr>
        <w:t xml:space="preserve">муниципальных служащих. </w:t>
      </w:r>
    </w:p>
    <w:p w:rsidR="004D65C8" w:rsidRPr="00057DF1" w:rsidRDefault="004D65C8" w:rsidP="00547BE1">
      <w:pPr>
        <w:widowControl w:val="0"/>
        <w:shd w:val="clear" w:color="auto" w:fill="FFFFFF"/>
        <w:tabs>
          <w:tab w:val="left" w:pos="538"/>
        </w:tabs>
        <w:ind w:firstLine="709"/>
        <w:jc w:val="both"/>
        <w:rPr>
          <w:sz w:val="28"/>
        </w:rPr>
      </w:pPr>
      <w:r w:rsidRPr="00315ADA">
        <w:rPr>
          <w:sz w:val="28"/>
        </w:rPr>
        <w:t xml:space="preserve">Расходы </w:t>
      </w:r>
      <w:r w:rsidRPr="00315ADA">
        <w:rPr>
          <w:sz w:val="28"/>
          <w:szCs w:val="28"/>
        </w:rPr>
        <w:t xml:space="preserve">по подразделу </w:t>
      </w:r>
      <w:r w:rsidRPr="00315ADA">
        <w:rPr>
          <w:i/>
          <w:sz w:val="28"/>
          <w:szCs w:val="28"/>
        </w:rPr>
        <w:t>«</w:t>
      </w:r>
      <w:r w:rsidRPr="00057DF1">
        <w:rPr>
          <w:i/>
          <w:sz w:val="28"/>
          <w:szCs w:val="28"/>
        </w:rPr>
        <w:t>Социальное обеспечение населения»</w:t>
      </w:r>
      <w:r w:rsidRPr="00057DF1">
        <w:rPr>
          <w:sz w:val="28"/>
          <w:szCs w:val="28"/>
        </w:rPr>
        <w:t xml:space="preserve"> исполнены в сумме </w:t>
      </w:r>
      <w:r w:rsidR="00315ADA" w:rsidRPr="00057DF1">
        <w:rPr>
          <w:sz w:val="28"/>
          <w:szCs w:val="28"/>
        </w:rPr>
        <w:t>23,0</w:t>
      </w:r>
      <w:r w:rsidRPr="00057DF1">
        <w:rPr>
          <w:sz w:val="28"/>
          <w:szCs w:val="28"/>
        </w:rPr>
        <w:t xml:space="preserve"> </w:t>
      </w:r>
      <w:proofErr w:type="spellStart"/>
      <w:r w:rsidRPr="00057DF1">
        <w:rPr>
          <w:sz w:val="28"/>
          <w:szCs w:val="28"/>
        </w:rPr>
        <w:t>тыс</w:t>
      </w:r>
      <w:proofErr w:type="gramStart"/>
      <w:r w:rsidRPr="00057DF1">
        <w:rPr>
          <w:sz w:val="28"/>
          <w:szCs w:val="28"/>
        </w:rPr>
        <w:t>.р</w:t>
      </w:r>
      <w:proofErr w:type="gramEnd"/>
      <w:r w:rsidRPr="00057DF1">
        <w:rPr>
          <w:sz w:val="28"/>
          <w:szCs w:val="28"/>
        </w:rPr>
        <w:t>уб</w:t>
      </w:r>
      <w:proofErr w:type="spellEnd"/>
      <w:r w:rsidRPr="00057DF1">
        <w:rPr>
          <w:sz w:val="28"/>
          <w:szCs w:val="28"/>
        </w:rPr>
        <w:t>. (100</w:t>
      </w:r>
      <w:r w:rsidR="00315ADA" w:rsidRPr="00057DF1">
        <w:rPr>
          <w:sz w:val="28"/>
          <w:szCs w:val="28"/>
        </w:rPr>
        <w:t>,0</w:t>
      </w:r>
      <w:r w:rsidRPr="00057DF1">
        <w:rPr>
          <w:sz w:val="28"/>
          <w:szCs w:val="28"/>
        </w:rPr>
        <w:t xml:space="preserve">% к плану) и направлены </w:t>
      </w:r>
      <w:r w:rsidRPr="00057DF1">
        <w:rPr>
          <w:sz w:val="28"/>
        </w:rPr>
        <w:t xml:space="preserve">на оказание материальной помощи </w:t>
      </w:r>
      <w:r w:rsidRPr="00057DF1">
        <w:rPr>
          <w:sz w:val="28"/>
          <w:szCs w:val="28"/>
        </w:rPr>
        <w:t>граждан</w:t>
      </w:r>
      <w:r w:rsidR="003046AD" w:rsidRPr="00057DF1">
        <w:rPr>
          <w:sz w:val="28"/>
          <w:szCs w:val="28"/>
        </w:rPr>
        <w:t>ам</w:t>
      </w:r>
      <w:r w:rsidRPr="00057DF1">
        <w:rPr>
          <w:sz w:val="28"/>
          <w:szCs w:val="28"/>
        </w:rPr>
        <w:t>, оказавшимся в трудном материальном положении</w:t>
      </w:r>
      <w:r w:rsidR="00FA21AA" w:rsidRPr="00057DF1">
        <w:rPr>
          <w:sz w:val="28"/>
          <w:szCs w:val="28"/>
        </w:rPr>
        <w:t>.</w:t>
      </w:r>
    </w:p>
    <w:p w:rsidR="004D65C8" w:rsidRPr="00315ADA" w:rsidRDefault="00403D40" w:rsidP="00547BE1">
      <w:pPr>
        <w:widowControl w:val="0"/>
        <w:autoSpaceDE w:val="0"/>
        <w:autoSpaceDN w:val="0"/>
        <w:adjustRightInd w:val="0"/>
        <w:ind w:firstLine="720"/>
        <w:jc w:val="both"/>
        <w:rPr>
          <w:sz w:val="28"/>
          <w:szCs w:val="28"/>
        </w:rPr>
      </w:pPr>
      <w:r w:rsidRPr="00315ADA">
        <w:rPr>
          <w:sz w:val="28"/>
          <w:szCs w:val="28"/>
        </w:rPr>
        <w:t xml:space="preserve">По разделу </w:t>
      </w:r>
      <w:r w:rsidRPr="00315ADA">
        <w:rPr>
          <w:b/>
          <w:i/>
          <w:sz w:val="28"/>
          <w:szCs w:val="28"/>
        </w:rPr>
        <w:t>«Физическая культура и спорт»</w:t>
      </w:r>
      <w:r w:rsidRPr="00315ADA">
        <w:rPr>
          <w:b/>
          <w:sz w:val="28"/>
          <w:szCs w:val="28"/>
        </w:rPr>
        <w:t xml:space="preserve"> </w:t>
      </w:r>
      <w:r w:rsidRPr="00315ADA">
        <w:rPr>
          <w:sz w:val="28"/>
          <w:szCs w:val="28"/>
        </w:rPr>
        <w:t xml:space="preserve">бюджетные средства в сумме </w:t>
      </w:r>
      <w:r w:rsidR="00315ADA">
        <w:rPr>
          <w:sz w:val="28"/>
          <w:szCs w:val="28"/>
        </w:rPr>
        <w:t>239,3</w:t>
      </w:r>
      <w:r w:rsidRPr="00315ADA">
        <w:rPr>
          <w:sz w:val="28"/>
          <w:szCs w:val="28"/>
        </w:rPr>
        <w:t xml:space="preserve"> </w:t>
      </w:r>
      <w:proofErr w:type="spellStart"/>
      <w:r w:rsidRPr="00315ADA">
        <w:rPr>
          <w:sz w:val="28"/>
          <w:szCs w:val="28"/>
        </w:rPr>
        <w:t>тыс</w:t>
      </w:r>
      <w:proofErr w:type="gramStart"/>
      <w:r w:rsidRPr="00315ADA">
        <w:rPr>
          <w:sz w:val="28"/>
          <w:szCs w:val="28"/>
        </w:rPr>
        <w:t>.р</w:t>
      </w:r>
      <w:proofErr w:type="gramEnd"/>
      <w:r w:rsidRPr="00315ADA">
        <w:rPr>
          <w:sz w:val="28"/>
          <w:szCs w:val="28"/>
        </w:rPr>
        <w:t>уб</w:t>
      </w:r>
      <w:proofErr w:type="spellEnd"/>
      <w:r w:rsidRPr="00315ADA">
        <w:rPr>
          <w:sz w:val="28"/>
          <w:szCs w:val="28"/>
        </w:rPr>
        <w:t>. (</w:t>
      </w:r>
      <w:r w:rsidR="00315ADA">
        <w:rPr>
          <w:sz w:val="28"/>
          <w:szCs w:val="28"/>
        </w:rPr>
        <w:t>99,7</w:t>
      </w:r>
      <w:r w:rsidRPr="00315ADA">
        <w:rPr>
          <w:sz w:val="28"/>
          <w:szCs w:val="28"/>
        </w:rPr>
        <w:t xml:space="preserve">% от плана) были направлены </w:t>
      </w:r>
      <w:r w:rsidR="004D65C8" w:rsidRPr="00315ADA">
        <w:rPr>
          <w:sz w:val="28"/>
          <w:szCs w:val="28"/>
        </w:rPr>
        <w:t>на проведение физкультурно-оздоровительных и спортивных  мероприятий.</w:t>
      </w:r>
    </w:p>
    <w:p w:rsidR="004D65C8" w:rsidRPr="00947AA6" w:rsidRDefault="004D65C8" w:rsidP="00547BE1">
      <w:pPr>
        <w:widowControl w:val="0"/>
        <w:autoSpaceDE w:val="0"/>
        <w:autoSpaceDN w:val="0"/>
        <w:adjustRightInd w:val="0"/>
        <w:ind w:firstLine="720"/>
        <w:jc w:val="both"/>
        <w:rPr>
          <w:sz w:val="28"/>
          <w:szCs w:val="28"/>
        </w:rPr>
      </w:pPr>
      <w:r w:rsidRPr="00947AA6">
        <w:rPr>
          <w:sz w:val="28"/>
          <w:szCs w:val="28"/>
        </w:rPr>
        <w:t>На опубликование правовых актов муниципального образования в средствах массовой информации в отчетном периоде расходы сос</w:t>
      </w:r>
      <w:r w:rsidR="00B14CA8" w:rsidRPr="00947AA6">
        <w:rPr>
          <w:sz w:val="28"/>
          <w:szCs w:val="28"/>
        </w:rPr>
        <w:t xml:space="preserve">тавили </w:t>
      </w:r>
      <w:r w:rsidR="00947AA6" w:rsidRPr="00947AA6">
        <w:rPr>
          <w:sz w:val="28"/>
          <w:szCs w:val="28"/>
        </w:rPr>
        <w:t>223,4</w:t>
      </w:r>
      <w:r w:rsidR="00B14CA8" w:rsidRPr="00947AA6">
        <w:rPr>
          <w:sz w:val="28"/>
          <w:szCs w:val="28"/>
        </w:rPr>
        <w:t xml:space="preserve"> </w:t>
      </w:r>
      <w:proofErr w:type="spellStart"/>
      <w:r w:rsidR="00B14CA8" w:rsidRPr="00947AA6">
        <w:rPr>
          <w:sz w:val="28"/>
          <w:szCs w:val="28"/>
        </w:rPr>
        <w:t>тыс</w:t>
      </w:r>
      <w:proofErr w:type="gramStart"/>
      <w:r w:rsidR="00B14CA8" w:rsidRPr="00947AA6">
        <w:rPr>
          <w:sz w:val="28"/>
          <w:szCs w:val="28"/>
        </w:rPr>
        <w:t>.р</w:t>
      </w:r>
      <w:proofErr w:type="gramEnd"/>
      <w:r w:rsidR="00B14CA8" w:rsidRPr="00947AA6">
        <w:rPr>
          <w:sz w:val="28"/>
          <w:szCs w:val="28"/>
        </w:rPr>
        <w:t>уб</w:t>
      </w:r>
      <w:proofErr w:type="spellEnd"/>
      <w:r w:rsidR="00B14CA8" w:rsidRPr="00947AA6">
        <w:rPr>
          <w:sz w:val="28"/>
          <w:szCs w:val="28"/>
        </w:rPr>
        <w:t>. (</w:t>
      </w:r>
      <w:r w:rsidR="00947AA6" w:rsidRPr="00947AA6">
        <w:rPr>
          <w:sz w:val="28"/>
          <w:szCs w:val="28"/>
        </w:rPr>
        <w:t>9</w:t>
      </w:r>
      <w:r w:rsidR="00947AA6">
        <w:rPr>
          <w:sz w:val="28"/>
          <w:szCs w:val="28"/>
        </w:rPr>
        <w:t>9,7</w:t>
      </w:r>
      <w:r w:rsidR="00B14CA8" w:rsidRPr="00947AA6">
        <w:rPr>
          <w:sz w:val="28"/>
          <w:szCs w:val="28"/>
        </w:rPr>
        <w:t>% о</w:t>
      </w:r>
      <w:r w:rsidRPr="00947AA6">
        <w:rPr>
          <w:sz w:val="28"/>
          <w:szCs w:val="28"/>
        </w:rPr>
        <w:t xml:space="preserve">т плана) по разделу </w:t>
      </w:r>
      <w:r w:rsidRPr="00947AA6">
        <w:rPr>
          <w:b/>
          <w:i/>
          <w:sz w:val="28"/>
          <w:szCs w:val="28"/>
        </w:rPr>
        <w:t>«Средства массовой информации».</w:t>
      </w:r>
    </w:p>
    <w:p w:rsidR="00F72C31" w:rsidRDefault="00F72C31" w:rsidP="004D65C8">
      <w:pPr>
        <w:widowControl w:val="0"/>
        <w:autoSpaceDE w:val="0"/>
        <w:autoSpaceDN w:val="0"/>
        <w:adjustRightInd w:val="0"/>
        <w:ind w:firstLine="720"/>
        <w:jc w:val="both"/>
        <w:rPr>
          <w:b/>
          <w:sz w:val="28"/>
        </w:rPr>
      </w:pPr>
    </w:p>
    <w:p w:rsidR="004D4001" w:rsidRDefault="004D4001" w:rsidP="004D65C8">
      <w:pPr>
        <w:widowControl w:val="0"/>
        <w:autoSpaceDE w:val="0"/>
        <w:autoSpaceDN w:val="0"/>
        <w:adjustRightInd w:val="0"/>
        <w:ind w:firstLine="720"/>
        <w:jc w:val="both"/>
        <w:rPr>
          <w:b/>
          <w:sz w:val="28"/>
        </w:rPr>
      </w:pPr>
    </w:p>
    <w:p w:rsidR="002D5224" w:rsidRPr="00947AA6" w:rsidRDefault="002D5224" w:rsidP="004D65C8">
      <w:pPr>
        <w:widowControl w:val="0"/>
        <w:autoSpaceDE w:val="0"/>
        <w:autoSpaceDN w:val="0"/>
        <w:adjustRightInd w:val="0"/>
        <w:ind w:firstLine="720"/>
        <w:jc w:val="both"/>
        <w:rPr>
          <w:b/>
          <w:sz w:val="28"/>
        </w:rPr>
      </w:pPr>
      <w:r w:rsidRPr="00947AA6">
        <w:rPr>
          <w:b/>
          <w:sz w:val="28"/>
        </w:rPr>
        <w:t>Выводы:</w:t>
      </w:r>
    </w:p>
    <w:p w:rsidR="002D5224" w:rsidRDefault="002D5224" w:rsidP="00403D40">
      <w:pPr>
        <w:pStyle w:val="a4"/>
        <w:widowControl w:val="0"/>
        <w:ind w:left="11" w:firstLine="709"/>
        <w:rPr>
          <w:sz w:val="28"/>
          <w:szCs w:val="28"/>
          <w:lang w:val="ru-RU"/>
        </w:rPr>
      </w:pPr>
      <w:r w:rsidRPr="00947AA6">
        <w:rPr>
          <w:sz w:val="28"/>
          <w:szCs w:val="28"/>
        </w:rPr>
        <w:t>Проведенная проверка годового отчета об исполнении</w:t>
      </w:r>
      <w:r w:rsidRPr="00947AA6">
        <w:rPr>
          <w:sz w:val="28"/>
        </w:rPr>
        <w:t xml:space="preserve"> бюджета Андреевско</w:t>
      </w:r>
      <w:r w:rsidRPr="00947AA6">
        <w:rPr>
          <w:sz w:val="28"/>
          <w:lang w:val="ru-RU"/>
        </w:rPr>
        <w:t>го</w:t>
      </w:r>
      <w:r w:rsidRPr="00947AA6">
        <w:rPr>
          <w:sz w:val="28"/>
        </w:rPr>
        <w:t xml:space="preserve"> сельского поселения за 20</w:t>
      </w:r>
      <w:r w:rsidR="004D65C8" w:rsidRPr="00947AA6">
        <w:rPr>
          <w:sz w:val="28"/>
          <w:lang w:val="ru-RU"/>
        </w:rPr>
        <w:t>1</w:t>
      </w:r>
      <w:r w:rsidR="000B771F">
        <w:rPr>
          <w:sz w:val="28"/>
          <w:lang w:val="ru-RU"/>
        </w:rPr>
        <w:t>7</w:t>
      </w:r>
      <w:r w:rsidRPr="00947AA6">
        <w:rPr>
          <w:sz w:val="28"/>
        </w:rPr>
        <w:t xml:space="preserve"> год предоставляет основания для выражения независимого мнения о его достоверности и соответствии порядка </w:t>
      </w:r>
      <w:r w:rsidRPr="00947AA6">
        <w:rPr>
          <w:sz w:val="28"/>
          <w:szCs w:val="28"/>
        </w:rPr>
        <w:t xml:space="preserve">ведения </w:t>
      </w:r>
      <w:r w:rsidRPr="00947AA6">
        <w:rPr>
          <w:sz w:val="28"/>
          <w:szCs w:val="28"/>
        </w:rPr>
        <w:lastRenderedPageBreak/>
        <w:t>бюджетного учета законодательству Российской Федерации.</w:t>
      </w:r>
    </w:p>
    <w:p w:rsidR="002A7CED" w:rsidRDefault="002A7CED" w:rsidP="00F72C31">
      <w:pPr>
        <w:widowControl w:val="0"/>
        <w:ind w:firstLine="709"/>
        <w:jc w:val="both"/>
        <w:rPr>
          <w:b/>
          <w:sz w:val="28"/>
          <w:szCs w:val="28"/>
        </w:rPr>
      </w:pPr>
    </w:p>
    <w:p w:rsidR="002A7CED" w:rsidRPr="002A7CED" w:rsidRDefault="002A7CED" w:rsidP="00F72C31">
      <w:pPr>
        <w:widowControl w:val="0"/>
        <w:ind w:firstLine="709"/>
        <w:jc w:val="both"/>
        <w:rPr>
          <w:b/>
          <w:sz w:val="28"/>
          <w:szCs w:val="28"/>
        </w:rPr>
      </w:pPr>
      <w:r w:rsidRPr="002A7CED">
        <w:rPr>
          <w:b/>
          <w:sz w:val="28"/>
          <w:szCs w:val="28"/>
        </w:rPr>
        <w:t>Предложения:</w:t>
      </w:r>
    </w:p>
    <w:p w:rsidR="002A7CED" w:rsidRDefault="00F72C31" w:rsidP="00F72C31">
      <w:pPr>
        <w:widowControl w:val="0"/>
        <w:ind w:firstLine="709"/>
        <w:jc w:val="both"/>
        <w:rPr>
          <w:sz w:val="28"/>
          <w:szCs w:val="28"/>
        </w:rPr>
      </w:pPr>
      <w:r w:rsidRPr="000F42AE">
        <w:rPr>
          <w:sz w:val="28"/>
          <w:szCs w:val="28"/>
        </w:rPr>
        <w:t>По результатам проведенной проверки Счетная палата Владимирской области рекомендует</w:t>
      </w:r>
      <w:r w:rsidR="002A7CED">
        <w:rPr>
          <w:sz w:val="28"/>
          <w:szCs w:val="28"/>
        </w:rPr>
        <w:t>:</w:t>
      </w:r>
    </w:p>
    <w:p w:rsidR="00F72C31" w:rsidRDefault="002A7CED" w:rsidP="00F72C31">
      <w:pPr>
        <w:widowControl w:val="0"/>
        <w:ind w:firstLine="709"/>
        <w:jc w:val="both"/>
        <w:rPr>
          <w:sz w:val="28"/>
          <w:szCs w:val="28"/>
        </w:rPr>
      </w:pPr>
      <w:r>
        <w:rPr>
          <w:sz w:val="28"/>
          <w:szCs w:val="28"/>
        </w:rPr>
        <w:t>1.</w:t>
      </w:r>
      <w:r w:rsidR="00F72C31">
        <w:rPr>
          <w:sz w:val="28"/>
          <w:szCs w:val="28"/>
        </w:rPr>
        <w:t xml:space="preserve"> А</w:t>
      </w:r>
      <w:r w:rsidR="00F72C31" w:rsidRPr="005926CA">
        <w:rPr>
          <w:sz w:val="28"/>
          <w:szCs w:val="28"/>
        </w:rPr>
        <w:t>дминистрации обеспечить соблюдение требований Инструкции при оформлении форм бюджетной отчетности</w:t>
      </w:r>
      <w:r w:rsidR="00F72C31">
        <w:rPr>
          <w:sz w:val="28"/>
          <w:szCs w:val="28"/>
        </w:rPr>
        <w:t>.</w:t>
      </w:r>
    </w:p>
    <w:p w:rsidR="00F72C31" w:rsidRPr="005926CA" w:rsidRDefault="002A7CED" w:rsidP="00F72C31">
      <w:pPr>
        <w:pStyle w:val="a4"/>
        <w:ind w:firstLine="709"/>
        <w:rPr>
          <w:rFonts w:eastAsia="Calibri"/>
          <w:sz w:val="28"/>
          <w:szCs w:val="28"/>
          <w:lang w:eastAsia="en-US"/>
        </w:rPr>
      </w:pPr>
      <w:r>
        <w:rPr>
          <w:sz w:val="28"/>
          <w:szCs w:val="28"/>
          <w:lang w:val="ru-RU"/>
        </w:rPr>
        <w:t xml:space="preserve">2. </w:t>
      </w:r>
      <w:r w:rsidR="00F72C31" w:rsidRPr="005926CA">
        <w:rPr>
          <w:sz w:val="28"/>
          <w:szCs w:val="28"/>
          <w:lang w:val="ru-RU"/>
        </w:rPr>
        <w:t>СНД у</w:t>
      </w:r>
      <w:r w:rsidR="00F72C31" w:rsidRPr="005926CA">
        <w:rPr>
          <w:rFonts w:eastAsia="Calibri"/>
          <w:sz w:val="28"/>
          <w:szCs w:val="28"/>
          <w:lang w:eastAsia="en-US"/>
        </w:rPr>
        <w:t xml:space="preserve">твердить годовой отчет об исполнении бюджета </w:t>
      </w:r>
      <w:r w:rsidR="00F72C31" w:rsidRPr="005926CA">
        <w:rPr>
          <w:rFonts w:eastAsia="Calibri"/>
          <w:sz w:val="28"/>
          <w:szCs w:val="28"/>
          <w:lang w:val="ru-RU" w:eastAsia="en-US"/>
        </w:rPr>
        <w:t>МО </w:t>
      </w:r>
      <w:r w:rsidR="00AF76B0">
        <w:rPr>
          <w:rFonts w:eastAsia="Calibri"/>
          <w:sz w:val="28"/>
          <w:szCs w:val="28"/>
          <w:lang w:val="ru-RU" w:eastAsia="en-US"/>
        </w:rPr>
        <w:t>Андреевское сельское поселение</w:t>
      </w:r>
      <w:r w:rsidR="00F72C31" w:rsidRPr="005926CA">
        <w:rPr>
          <w:rFonts w:eastAsia="Calibri"/>
          <w:sz w:val="28"/>
          <w:szCs w:val="28"/>
          <w:lang w:eastAsia="en-US"/>
        </w:rPr>
        <w:t xml:space="preserve"> за 201</w:t>
      </w:r>
      <w:r w:rsidR="00F72C31" w:rsidRPr="005926CA">
        <w:rPr>
          <w:rFonts w:eastAsia="Calibri"/>
          <w:sz w:val="28"/>
          <w:szCs w:val="28"/>
          <w:lang w:val="ru-RU" w:eastAsia="en-US"/>
        </w:rPr>
        <w:t>7</w:t>
      </w:r>
      <w:r w:rsidR="00F72C31" w:rsidRPr="005926CA">
        <w:rPr>
          <w:rFonts w:eastAsia="Calibri"/>
          <w:sz w:val="28"/>
          <w:szCs w:val="28"/>
          <w:lang w:eastAsia="en-US"/>
        </w:rPr>
        <w:t xml:space="preserve"> год.</w:t>
      </w:r>
    </w:p>
    <w:p w:rsidR="002D5224" w:rsidRPr="00947AA6" w:rsidRDefault="002D5224" w:rsidP="002D5224">
      <w:pPr>
        <w:pStyle w:val="af6"/>
        <w:widowControl w:val="0"/>
        <w:tabs>
          <w:tab w:val="num" w:pos="1797"/>
        </w:tabs>
        <w:spacing w:line="228" w:lineRule="auto"/>
        <w:ind w:left="0" w:firstLine="720"/>
        <w:jc w:val="both"/>
        <w:rPr>
          <w:sz w:val="28"/>
          <w:szCs w:val="28"/>
        </w:rPr>
      </w:pPr>
      <w:r w:rsidRPr="00947AA6">
        <w:rPr>
          <w:sz w:val="28"/>
          <w:szCs w:val="28"/>
        </w:rPr>
        <w:t>О результатах рассмотрения и реализации предложений, изложенных в настоящем заключении, проинформировать Счетную палату Владимирской области в письменном виде.</w:t>
      </w:r>
    </w:p>
    <w:p w:rsidR="002D5224" w:rsidRDefault="002D5224" w:rsidP="00CE09E7">
      <w:pPr>
        <w:widowControl w:val="0"/>
        <w:tabs>
          <w:tab w:val="num" w:pos="1797"/>
        </w:tabs>
        <w:spacing w:line="228" w:lineRule="auto"/>
        <w:jc w:val="both"/>
        <w:rPr>
          <w:sz w:val="28"/>
          <w:szCs w:val="28"/>
        </w:rPr>
      </w:pPr>
    </w:p>
    <w:p w:rsidR="004D4001" w:rsidRDefault="004D4001" w:rsidP="00CE09E7">
      <w:pPr>
        <w:widowControl w:val="0"/>
        <w:tabs>
          <w:tab w:val="num" w:pos="1797"/>
        </w:tabs>
        <w:spacing w:line="228" w:lineRule="auto"/>
        <w:jc w:val="both"/>
        <w:rPr>
          <w:sz w:val="28"/>
          <w:szCs w:val="28"/>
        </w:rPr>
      </w:pPr>
    </w:p>
    <w:p w:rsidR="004D4001" w:rsidRDefault="004D4001" w:rsidP="00CE09E7">
      <w:pPr>
        <w:widowControl w:val="0"/>
        <w:tabs>
          <w:tab w:val="num" w:pos="1797"/>
        </w:tabs>
        <w:spacing w:line="228" w:lineRule="auto"/>
        <w:jc w:val="both"/>
        <w:rPr>
          <w:sz w:val="28"/>
          <w:szCs w:val="28"/>
        </w:rPr>
      </w:pPr>
    </w:p>
    <w:p w:rsidR="004D4001" w:rsidRPr="00947AA6" w:rsidRDefault="004D4001" w:rsidP="00CE09E7">
      <w:pPr>
        <w:widowControl w:val="0"/>
        <w:tabs>
          <w:tab w:val="num" w:pos="1797"/>
        </w:tabs>
        <w:spacing w:line="228" w:lineRule="auto"/>
        <w:jc w:val="both"/>
        <w:rPr>
          <w:sz w:val="28"/>
          <w:szCs w:val="28"/>
        </w:rPr>
      </w:pPr>
    </w:p>
    <w:p w:rsidR="002D5224" w:rsidRPr="00FA21AA" w:rsidRDefault="006834CA" w:rsidP="000B771F">
      <w:pPr>
        <w:widowControl w:val="0"/>
        <w:spacing w:before="240" w:line="233" w:lineRule="auto"/>
        <w:ind w:firstLine="720"/>
        <w:rPr>
          <w:sz w:val="28"/>
          <w:szCs w:val="28"/>
        </w:rPr>
      </w:pPr>
      <w:r w:rsidRPr="00FA21AA">
        <w:rPr>
          <w:sz w:val="28"/>
          <w:szCs w:val="28"/>
        </w:rPr>
        <w:t>Аудитор</w:t>
      </w:r>
    </w:p>
    <w:p w:rsidR="002D5224" w:rsidRDefault="002D5224" w:rsidP="000B771F">
      <w:pPr>
        <w:widowControl w:val="0"/>
        <w:spacing w:line="233" w:lineRule="auto"/>
        <w:ind w:firstLine="720"/>
        <w:rPr>
          <w:sz w:val="28"/>
          <w:szCs w:val="28"/>
        </w:rPr>
      </w:pPr>
      <w:r w:rsidRPr="00FA21AA">
        <w:rPr>
          <w:sz w:val="28"/>
          <w:szCs w:val="28"/>
        </w:rPr>
        <w:t>Счетной</w:t>
      </w:r>
      <w:r w:rsidR="000B771F">
        <w:rPr>
          <w:sz w:val="28"/>
          <w:szCs w:val="28"/>
        </w:rPr>
        <w:t xml:space="preserve"> палаты Владимирской области</w:t>
      </w:r>
      <w:r w:rsidR="000B771F">
        <w:rPr>
          <w:sz w:val="28"/>
          <w:szCs w:val="28"/>
        </w:rPr>
        <w:tab/>
      </w:r>
      <w:r w:rsidR="000B771F">
        <w:rPr>
          <w:sz w:val="28"/>
          <w:szCs w:val="28"/>
        </w:rPr>
        <w:tab/>
      </w:r>
      <w:r w:rsidR="000B771F">
        <w:rPr>
          <w:sz w:val="28"/>
          <w:szCs w:val="28"/>
        </w:rPr>
        <w:tab/>
      </w:r>
      <w:r w:rsidR="000B771F">
        <w:rPr>
          <w:sz w:val="28"/>
          <w:szCs w:val="28"/>
        </w:rPr>
        <w:tab/>
        <w:t xml:space="preserve">      </w:t>
      </w:r>
      <w:proofErr w:type="spellStart"/>
      <w:r w:rsidR="000B771F">
        <w:rPr>
          <w:sz w:val="28"/>
          <w:szCs w:val="28"/>
        </w:rPr>
        <w:t>И.Н.Журавлева</w:t>
      </w:r>
      <w:proofErr w:type="spellEnd"/>
    </w:p>
    <w:p w:rsidR="002D5224" w:rsidRDefault="002D5224" w:rsidP="000B771F">
      <w:pPr>
        <w:widowControl w:val="0"/>
        <w:spacing w:line="233" w:lineRule="auto"/>
        <w:ind w:firstLine="720"/>
        <w:rPr>
          <w:sz w:val="28"/>
          <w:szCs w:val="28"/>
        </w:rPr>
      </w:pPr>
    </w:p>
    <w:p w:rsidR="00F36856" w:rsidRDefault="00F36856" w:rsidP="000B771F">
      <w:pPr>
        <w:widowControl w:val="0"/>
        <w:ind w:firstLine="709"/>
        <w:rPr>
          <w:sz w:val="28"/>
          <w:szCs w:val="28"/>
        </w:rPr>
      </w:pPr>
      <w:r>
        <w:rPr>
          <w:sz w:val="28"/>
          <w:szCs w:val="28"/>
        </w:rPr>
        <w:t xml:space="preserve">Ведущий специалист-эксперт </w:t>
      </w:r>
    </w:p>
    <w:p w:rsidR="00F36856" w:rsidRPr="00F37617" w:rsidRDefault="00F36856" w:rsidP="000B771F">
      <w:pPr>
        <w:widowControl w:val="0"/>
        <w:ind w:firstLine="709"/>
        <w:rPr>
          <w:sz w:val="28"/>
          <w:szCs w:val="28"/>
        </w:rPr>
      </w:pPr>
      <w:r>
        <w:rPr>
          <w:sz w:val="28"/>
          <w:szCs w:val="28"/>
        </w:rPr>
        <w:t>Счетной пал</w:t>
      </w:r>
      <w:r w:rsidR="000B771F">
        <w:rPr>
          <w:sz w:val="28"/>
          <w:szCs w:val="28"/>
        </w:rPr>
        <w:t>аты  Владимирской области</w:t>
      </w:r>
      <w:r w:rsidR="000B771F">
        <w:rPr>
          <w:sz w:val="28"/>
          <w:szCs w:val="28"/>
        </w:rPr>
        <w:tab/>
      </w:r>
      <w:r w:rsidR="000B771F">
        <w:rPr>
          <w:sz w:val="28"/>
          <w:szCs w:val="28"/>
        </w:rPr>
        <w:tab/>
      </w:r>
      <w:bookmarkStart w:id="0" w:name="_GoBack"/>
      <w:bookmarkEnd w:id="0"/>
      <w:r w:rsidR="000B771F">
        <w:rPr>
          <w:sz w:val="28"/>
          <w:szCs w:val="28"/>
        </w:rPr>
        <w:tab/>
      </w:r>
      <w:r w:rsidR="000B771F">
        <w:rPr>
          <w:sz w:val="28"/>
          <w:szCs w:val="28"/>
        </w:rPr>
        <w:tab/>
      </w:r>
      <w:r w:rsidR="000B771F">
        <w:rPr>
          <w:sz w:val="28"/>
          <w:szCs w:val="28"/>
        </w:rPr>
        <w:tab/>
      </w:r>
      <w:proofErr w:type="spellStart"/>
      <w:r w:rsidR="000B771F">
        <w:rPr>
          <w:sz w:val="28"/>
          <w:szCs w:val="28"/>
        </w:rPr>
        <w:t>А.А.</w:t>
      </w:r>
      <w:r>
        <w:rPr>
          <w:sz w:val="28"/>
          <w:szCs w:val="28"/>
        </w:rPr>
        <w:t>Иванова</w:t>
      </w:r>
      <w:proofErr w:type="spellEnd"/>
    </w:p>
    <w:p w:rsidR="00F36856" w:rsidRDefault="00F36856" w:rsidP="000B771F">
      <w:pPr>
        <w:widowControl w:val="0"/>
        <w:spacing w:line="233" w:lineRule="auto"/>
        <w:ind w:firstLine="720"/>
        <w:rPr>
          <w:sz w:val="28"/>
          <w:szCs w:val="28"/>
        </w:rPr>
      </w:pPr>
    </w:p>
    <w:p w:rsidR="00F36856" w:rsidRPr="00FA21AA" w:rsidRDefault="00F36856" w:rsidP="000B771F">
      <w:pPr>
        <w:widowControl w:val="0"/>
        <w:spacing w:line="233" w:lineRule="auto"/>
        <w:ind w:firstLine="720"/>
        <w:rPr>
          <w:sz w:val="28"/>
          <w:szCs w:val="28"/>
        </w:rPr>
      </w:pPr>
    </w:p>
    <w:p w:rsidR="002D5224" w:rsidRPr="00F36856" w:rsidRDefault="002D5224" w:rsidP="000B771F">
      <w:pPr>
        <w:pStyle w:val="a7"/>
        <w:widowControl w:val="0"/>
        <w:spacing w:line="233" w:lineRule="auto"/>
        <w:ind w:firstLine="720"/>
        <w:jc w:val="left"/>
        <w:rPr>
          <w:sz w:val="28"/>
          <w:szCs w:val="26"/>
          <w:lang w:val="ru-RU"/>
        </w:rPr>
      </w:pPr>
      <w:r w:rsidRPr="00FA21AA">
        <w:rPr>
          <w:sz w:val="28"/>
          <w:szCs w:val="26"/>
        </w:rPr>
        <w:t>Ознакомлен:</w:t>
      </w:r>
    </w:p>
    <w:p w:rsidR="000B771F" w:rsidRDefault="002D5224" w:rsidP="000B771F">
      <w:pPr>
        <w:pStyle w:val="a7"/>
        <w:widowControl w:val="0"/>
        <w:spacing w:line="233" w:lineRule="auto"/>
        <w:ind w:firstLine="720"/>
        <w:jc w:val="left"/>
        <w:rPr>
          <w:sz w:val="28"/>
          <w:szCs w:val="26"/>
          <w:lang w:val="ru-RU"/>
        </w:rPr>
      </w:pPr>
      <w:r w:rsidRPr="00FA21AA">
        <w:rPr>
          <w:sz w:val="28"/>
          <w:szCs w:val="26"/>
          <w:lang w:val="ru-RU"/>
        </w:rPr>
        <w:t xml:space="preserve">Глава </w:t>
      </w:r>
      <w:r w:rsidR="000B771F">
        <w:rPr>
          <w:sz w:val="28"/>
          <w:szCs w:val="26"/>
          <w:lang w:val="ru-RU"/>
        </w:rPr>
        <w:t>администрации</w:t>
      </w:r>
    </w:p>
    <w:p w:rsidR="00AF76B0" w:rsidRDefault="00AF76B0" w:rsidP="000B771F">
      <w:pPr>
        <w:pStyle w:val="a7"/>
        <w:widowControl w:val="0"/>
        <w:spacing w:line="233" w:lineRule="auto"/>
        <w:ind w:firstLine="720"/>
        <w:jc w:val="left"/>
        <w:rPr>
          <w:sz w:val="28"/>
          <w:szCs w:val="26"/>
          <w:lang w:val="ru-RU"/>
        </w:rPr>
      </w:pPr>
      <w:r>
        <w:rPr>
          <w:sz w:val="28"/>
          <w:szCs w:val="26"/>
          <w:lang w:val="ru-RU"/>
        </w:rPr>
        <w:t>муниципального образования</w:t>
      </w:r>
    </w:p>
    <w:p w:rsidR="002D5224" w:rsidRPr="00FA21AA" w:rsidRDefault="002D5224" w:rsidP="000B771F">
      <w:pPr>
        <w:pStyle w:val="a7"/>
        <w:widowControl w:val="0"/>
        <w:spacing w:line="233" w:lineRule="auto"/>
        <w:ind w:firstLine="720"/>
        <w:jc w:val="left"/>
        <w:rPr>
          <w:sz w:val="28"/>
          <w:lang w:val="ru-RU"/>
        </w:rPr>
      </w:pPr>
      <w:r w:rsidRPr="00FA21AA">
        <w:rPr>
          <w:sz w:val="28"/>
          <w:szCs w:val="26"/>
          <w:lang w:val="ru-RU"/>
        </w:rPr>
        <w:t>Андреевско</w:t>
      </w:r>
      <w:r w:rsidR="00AF76B0">
        <w:rPr>
          <w:sz w:val="28"/>
          <w:szCs w:val="26"/>
          <w:lang w:val="ru-RU"/>
        </w:rPr>
        <w:t>е</w:t>
      </w:r>
      <w:r w:rsidRPr="00FA21AA">
        <w:rPr>
          <w:sz w:val="28"/>
          <w:szCs w:val="26"/>
          <w:lang w:val="ru-RU"/>
        </w:rPr>
        <w:t xml:space="preserve"> сельско</w:t>
      </w:r>
      <w:r w:rsidR="00AF76B0">
        <w:rPr>
          <w:sz w:val="28"/>
          <w:szCs w:val="26"/>
          <w:lang w:val="ru-RU"/>
        </w:rPr>
        <w:t>е</w:t>
      </w:r>
      <w:r w:rsidRPr="00FA21AA">
        <w:rPr>
          <w:sz w:val="28"/>
          <w:szCs w:val="26"/>
          <w:lang w:val="ru-RU"/>
        </w:rPr>
        <w:t xml:space="preserve"> поселени</w:t>
      </w:r>
      <w:r w:rsidR="00AF76B0">
        <w:rPr>
          <w:sz w:val="28"/>
          <w:szCs w:val="26"/>
          <w:lang w:val="ru-RU"/>
        </w:rPr>
        <w:t>е</w:t>
      </w:r>
      <w:r w:rsidRPr="00FA21AA">
        <w:tab/>
      </w:r>
      <w:r w:rsidRPr="00FA21AA">
        <w:tab/>
      </w:r>
      <w:r w:rsidR="000B771F">
        <w:rPr>
          <w:lang w:val="ru-RU"/>
        </w:rPr>
        <w:tab/>
      </w:r>
      <w:r w:rsidR="000B771F">
        <w:rPr>
          <w:lang w:val="ru-RU"/>
        </w:rPr>
        <w:tab/>
      </w:r>
      <w:r w:rsidR="000B771F">
        <w:rPr>
          <w:lang w:val="ru-RU"/>
        </w:rPr>
        <w:tab/>
      </w:r>
      <w:r w:rsidR="000B771F">
        <w:rPr>
          <w:lang w:val="ru-RU"/>
        </w:rPr>
        <w:tab/>
        <w:t xml:space="preserve">   </w:t>
      </w:r>
      <w:proofErr w:type="spellStart"/>
      <w:r w:rsidR="000B771F">
        <w:rPr>
          <w:sz w:val="28"/>
          <w:lang w:val="ru-RU"/>
        </w:rPr>
        <w:t>А.А.</w:t>
      </w:r>
      <w:r w:rsidR="00947AA6" w:rsidRPr="00FA21AA">
        <w:rPr>
          <w:sz w:val="28"/>
          <w:lang w:val="ru-RU"/>
        </w:rPr>
        <w:t>Руднев</w:t>
      </w:r>
      <w:proofErr w:type="spellEnd"/>
    </w:p>
    <w:p w:rsidR="00947AA6" w:rsidRPr="00FA21AA" w:rsidRDefault="00947AA6" w:rsidP="002D5224">
      <w:pPr>
        <w:pStyle w:val="a7"/>
        <w:widowControl w:val="0"/>
        <w:spacing w:line="233" w:lineRule="auto"/>
        <w:ind w:firstLine="720"/>
        <w:rPr>
          <w:sz w:val="28"/>
          <w:lang w:val="ru-RU"/>
        </w:rPr>
      </w:pPr>
    </w:p>
    <w:p w:rsidR="002D5224" w:rsidRPr="00FA21AA" w:rsidRDefault="002D5224" w:rsidP="002D5224">
      <w:pPr>
        <w:widowControl w:val="0"/>
        <w:spacing w:line="233" w:lineRule="auto"/>
        <w:jc w:val="both"/>
        <w:rPr>
          <w:sz w:val="12"/>
          <w:szCs w:val="12"/>
        </w:rPr>
      </w:pPr>
    </w:p>
    <w:p w:rsidR="002D5224" w:rsidRDefault="002D5224" w:rsidP="002D5224">
      <w:pPr>
        <w:spacing w:line="233" w:lineRule="auto"/>
        <w:ind w:firstLine="720"/>
        <w:jc w:val="both"/>
        <w:rPr>
          <w:sz w:val="28"/>
          <w:szCs w:val="28"/>
        </w:rPr>
      </w:pPr>
      <w:r w:rsidRPr="00FA21AA">
        <w:rPr>
          <w:sz w:val="28"/>
          <w:szCs w:val="28"/>
        </w:rPr>
        <w:t>«__» _________ 201</w:t>
      </w:r>
      <w:r w:rsidR="00947AA6" w:rsidRPr="00FA21AA">
        <w:rPr>
          <w:sz w:val="28"/>
          <w:szCs w:val="28"/>
        </w:rPr>
        <w:t>8</w:t>
      </w:r>
      <w:r w:rsidRPr="00FA21AA">
        <w:rPr>
          <w:sz w:val="28"/>
          <w:szCs w:val="28"/>
        </w:rPr>
        <w:t xml:space="preserve"> г.</w:t>
      </w:r>
      <w:r w:rsidRPr="00FA21AA">
        <w:rPr>
          <w:sz w:val="28"/>
          <w:szCs w:val="28"/>
        </w:rPr>
        <w:tab/>
      </w:r>
      <w:r w:rsidRPr="00FA21AA">
        <w:rPr>
          <w:sz w:val="28"/>
          <w:szCs w:val="28"/>
        </w:rPr>
        <w:tab/>
      </w:r>
      <w:r w:rsidRPr="00FA21AA">
        <w:rPr>
          <w:sz w:val="28"/>
          <w:szCs w:val="28"/>
        </w:rPr>
        <w:tab/>
      </w:r>
      <w:r w:rsidRPr="00FA21AA">
        <w:rPr>
          <w:sz w:val="28"/>
          <w:szCs w:val="28"/>
        </w:rPr>
        <w:tab/>
      </w:r>
      <w:r w:rsidRPr="00FA21AA">
        <w:rPr>
          <w:color w:val="808080"/>
          <w:sz w:val="28"/>
          <w:szCs w:val="28"/>
        </w:rPr>
        <w:t>МП</w:t>
      </w:r>
    </w:p>
    <w:p w:rsidR="0032439C" w:rsidRDefault="0032439C"/>
    <w:sectPr w:rsidR="0032439C" w:rsidSect="004D4001">
      <w:headerReference w:type="even" r:id="rId9"/>
      <w:headerReference w:type="default" r:id="rId10"/>
      <w:pgSz w:w="11906" w:h="16838"/>
      <w:pgMar w:top="1077" w:right="567"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AE" w:rsidRDefault="00887AAE" w:rsidP="002D5224">
      <w:r>
        <w:separator/>
      </w:r>
    </w:p>
  </w:endnote>
  <w:endnote w:type="continuationSeparator" w:id="0">
    <w:p w:rsidR="00887AAE" w:rsidRDefault="00887AAE" w:rsidP="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AE" w:rsidRDefault="00887AAE" w:rsidP="002D5224">
      <w:r>
        <w:separator/>
      </w:r>
    </w:p>
  </w:footnote>
  <w:footnote w:type="continuationSeparator" w:id="0">
    <w:p w:rsidR="00887AAE" w:rsidRDefault="00887AAE" w:rsidP="002D5224">
      <w:r>
        <w:continuationSeparator/>
      </w:r>
    </w:p>
  </w:footnote>
  <w:footnote w:id="1">
    <w:p w:rsidR="002C33E2" w:rsidRDefault="002C33E2">
      <w:pPr>
        <w:pStyle w:val="af7"/>
      </w:pPr>
      <w:r>
        <w:rPr>
          <w:rStyle w:val="af9"/>
        </w:rPr>
        <w:footnoteRef/>
      </w:r>
      <w:r>
        <w:t xml:space="preserve"> Приложение № 4</w:t>
      </w:r>
      <w:r w:rsidRPr="0017701D">
        <w:t xml:space="preserve"> к решению </w:t>
      </w:r>
      <w:r>
        <w:t xml:space="preserve">СНД </w:t>
      </w:r>
      <w:r w:rsidRPr="0017701D">
        <w:t>от 23.12.2016г. № 43/46  «О бюджете муниципального образования Андреевское сельское поселение на 2017 год»</w:t>
      </w:r>
      <w:r>
        <w:t>.</w:t>
      </w:r>
    </w:p>
  </w:footnote>
  <w:footnote w:id="2">
    <w:p w:rsidR="00DC67B4" w:rsidRDefault="00DC67B4" w:rsidP="002D5224">
      <w:pPr>
        <w:pStyle w:val="af7"/>
      </w:pPr>
      <w:r>
        <w:rPr>
          <w:rStyle w:val="af9"/>
        </w:rPr>
        <w:footnoteRef/>
      </w:r>
      <w:r>
        <w:t xml:space="preserve"> Форма 0503117.</w:t>
      </w:r>
    </w:p>
  </w:footnote>
  <w:footnote w:id="3">
    <w:p w:rsidR="00DC67B4" w:rsidRDefault="00DC67B4" w:rsidP="002D5224">
      <w:pPr>
        <w:pStyle w:val="af7"/>
      </w:pPr>
      <w:r>
        <w:rPr>
          <w:rStyle w:val="af9"/>
        </w:rPr>
        <w:footnoteRef/>
      </w:r>
      <w:r>
        <w:t xml:space="preserve"> Форма 0503117 бюджетной отчетности.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B4" w:rsidRDefault="00DC67B4">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DC67B4" w:rsidRDefault="00DC67B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B4" w:rsidRDefault="00DC67B4">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F76B0">
      <w:rPr>
        <w:rStyle w:val="aa"/>
        <w:noProof/>
      </w:rPr>
      <w:t>10</w:t>
    </w:r>
    <w:r>
      <w:rPr>
        <w:rStyle w:val="aa"/>
      </w:rPr>
      <w:fldChar w:fldCharType="end"/>
    </w:r>
  </w:p>
  <w:p w:rsidR="00DC67B4" w:rsidRDefault="00DC67B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E8E40E"/>
    <w:lvl w:ilvl="0">
      <w:numFmt w:val="bullet"/>
      <w:lvlText w:val="*"/>
      <w:lvlJc w:val="left"/>
    </w:lvl>
  </w:abstractNum>
  <w:abstractNum w:abstractNumId="1">
    <w:nsid w:val="025E0F74"/>
    <w:multiLevelType w:val="singleLevel"/>
    <w:tmpl w:val="F804508C"/>
    <w:lvl w:ilvl="0">
      <w:numFmt w:val="bullet"/>
      <w:lvlText w:val="-"/>
      <w:lvlJc w:val="left"/>
      <w:pPr>
        <w:tabs>
          <w:tab w:val="num" w:pos="1080"/>
        </w:tabs>
        <w:ind w:left="1080" w:hanging="360"/>
      </w:pPr>
      <w:rPr>
        <w:rFonts w:hint="default"/>
      </w:rPr>
    </w:lvl>
  </w:abstractNum>
  <w:abstractNum w:abstractNumId="2">
    <w:nsid w:val="02B03D56"/>
    <w:multiLevelType w:val="hybridMultilevel"/>
    <w:tmpl w:val="9DE4AD32"/>
    <w:lvl w:ilvl="0" w:tplc="6F6295B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66322BC"/>
    <w:multiLevelType w:val="hybridMultilevel"/>
    <w:tmpl w:val="7DAA5372"/>
    <w:lvl w:ilvl="0" w:tplc="726C3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3D59EA"/>
    <w:multiLevelType w:val="hybridMultilevel"/>
    <w:tmpl w:val="0C08D8EE"/>
    <w:lvl w:ilvl="0" w:tplc="BA8AC5F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9914251"/>
    <w:multiLevelType w:val="hybridMultilevel"/>
    <w:tmpl w:val="AE929AF0"/>
    <w:lvl w:ilvl="0" w:tplc="BA8AC5F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61225"/>
    <w:multiLevelType w:val="singleLevel"/>
    <w:tmpl w:val="9B4C3A42"/>
    <w:lvl w:ilvl="0">
      <w:start w:val="1"/>
      <w:numFmt w:val="bullet"/>
      <w:lvlText w:val=""/>
      <w:lvlJc w:val="left"/>
      <w:pPr>
        <w:tabs>
          <w:tab w:val="num" w:pos="927"/>
        </w:tabs>
        <w:ind w:left="927" w:hanging="360"/>
      </w:pPr>
      <w:rPr>
        <w:rFonts w:ascii="Symbol" w:hAnsi="Symbol" w:hint="default"/>
      </w:rPr>
    </w:lvl>
  </w:abstractNum>
  <w:abstractNum w:abstractNumId="7">
    <w:nsid w:val="0C35719B"/>
    <w:multiLevelType w:val="hybridMultilevel"/>
    <w:tmpl w:val="8416B4E8"/>
    <w:lvl w:ilvl="0" w:tplc="F0CE939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0345962"/>
    <w:multiLevelType w:val="hybridMultilevel"/>
    <w:tmpl w:val="75F47430"/>
    <w:lvl w:ilvl="0" w:tplc="EEBAFA74">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048E2"/>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EAB43F9"/>
    <w:multiLevelType w:val="singleLevel"/>
    <w:tmpl w:val="EDDCBFFE"/>
    <w:lvl w:ilvl="0">
      <w:start w:val="1201"/>
      <w:numFmt w:val="decimal"/>
      <w:lvlText w:val="%1"/>
      <w:lvlJc w:val="left"/>
      <w:pPr>
        <w:tabs>
          <w:tab w:val="num" w:pos="660"/>
        </w:tabs>
        <w:ind w:left="660" w:hanging="660"/>
      </w:pPr>
      <w:rPr>
        <w:rFonts w:hint="default"/>
        <w:b/>
      </w:rPr>
    </w:lvl>
  </w:abstractNum>
  <w:abstractNum w:abstractNumId="11">
    <w:nsid w:val="1EFF5215"/>
    <w:multiLevelType w:val="hybridMultilevel"/>
    <w:tmpl w:val="660A2D06"/>
    <w:lvl w:ilvl="0" w:tplc="0419000F">
      <w:start w:val="1"/>
      <w:numFmt w:val="decimal"/>
      <w:lvlText w:val="%1."/>
      <w:lvlJc w:val="left"/>
      <w:pPr>
        <w:tabs>
          <w:tab w:val="num" w:pos="360"/>
        </w:tabs>
        <w:ind w:left="360" w:hanging="360"/>
      </w:pPr>
    </w:lvl>
    <w:lvl w:ilvl="1" w:tplc="6E32D4D2">
      <w:numFmt w:val="bullet"/>
      <w:lvlText w:val=""/>
      <w:lvlJc w:val="left"/>
      <w:pPr>
        <w:tabs>
          <w:tab w:val="num" w:pos="1770"/>
        </w:tabs>
        <w:ind w:left="1770" w:hanging="1050"/>
      </w:pPr>
      <w:rPr>
        <w:rFonts w:ascii="Symbol" w:eastAsia="Times New Roman" w:hAnsi="Symbol"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3786B01"/>
    <w:multiLevelType w:val="singleLevel"/>
    <w:tmpl w:val="C8C26B42"/>
    <w:lvl w:ilvl="0">
      <w:start w:val="1"/>
      <w:numFmt w:val="decimal"/>
      <w:lvlText w:val="2.%1"/>
      <w:legacy w:legacy="1" w:legacySpace="0" w:legacyIndent="533"/>
      <w:lvlJc w:val="left"/>
      <w:rPr>
        <w:rFonts w:ascii="Times New Roman" w:hAnsi="Times New Roman" w:cs="Times New Roman" w:hint="default"/>
      </w:rPr>
    </w:lvl>
  </w:abstractNum>
  <w:abstractNum w:abstractNumId="13">
    <w:nsid w:val="2FC41F89"/>
    <w:multiLevelType w:val="multilevel"/>
    <w:tmpl w:val="4D728D5E"/>
    <w:lvl w:ilvl="0">
      <w:start w:val="1"/>
      <w:numFmt w:val="decimal"/>
      <w:lvlText w:val="%1."/>
      <w:lvlJc w:val="left"/>
      <w:pPr>
        <w:tabs>
          <w:tab w:val="num" w:pos="2328"/>
        </w:tabs>
        <w:ind w:left="2328" w:hanging="1335"/>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4">
    <w:nsid w:val="345B5663"/>
    <w:multiLevelType w:val="hybridMultilevel"/>
    <w:tmpl w:val="9F52AD9E"/>
    <w:lvl w:ilvl="0" w:tplc="142C5A78">
      <w:start w:val="1"/>
      <w:numFmt w:val="decimal"/>
      <w:lvlText w:val="%1."/>
      <w:lvlJc w:val="left"/>
      <w:pPr>
        <w:tabs>
          <w:tab w:val="num" w:pos="1513"/>
        </w:tabs>
        <w:ind w:left="1513" w:hanging="945"/>
      </w:pPr>
      <w:rPr>
        <w:rFonts w:hint="default"/>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77E1D36"/>
    <w:multiLevelType w:val="singleLevel"/>
    <w:tmpl w:val="94C86B86"/>
    <w:lvl w:ilvl="0">
      <w:start w:val="2"/>
      <w:numFmt w:val="bullet"/>
      <w:lvlText w:val="-"/>
      <w:lvlJc w:val="left"/>
      <w:pPr>
        <w:tabs>
          <w:tab w:val="num" w:pos="927"/>
        </w:tabs>
        <w:ind w:left="927" w:hanging="360"/>
      </w:pPr>
      <w:rPr>
        <w:rFonts w:hint="default"/>
      </w:rPr>
    </w:lvl>
  </w:abstractNum>
  <w:abstractNum w:abstractNumId="16">
    <w:nsid w:val="39AE1625"/>
    <w:multiLevelType w:val="hybridMultilevel"/>
    <w:tmpl w:val="97400182"/>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FAC7555"/>
    <w:multiLevelType w:val="singleLevel"/>
    <w:tmpl w:val="371EDE88"/>
    <w:lvl w:ilvl="0">
      <w:numFmt w:val="bullet"/>
      <w:lvlText w:val="-"/>
      <w:lvlJc w:val="left"/>
      <w:pPr>
        <w:tabs>
          <w:tab w:val="num" w:pos="420"/>
        </w:tabs>
        <w:ind w:left="420" w:hanging="420"/>
      </w:pPr>
      <w:rPr>
        <w:rFonts w:hint="default"/>
      </w:rPr>
    </w:lvl>
  </w:abstractNum>
  <w:abstractNum w:abstractNumId="18">
    <w:nsid w:val="41E11D85"/>
    <w:multiLevelType w:val="hybridMultilevel"/>
    <w:tmpl w:val="3DDED8FC"/>
    <w:lvl w:ilvl="0" w:tplc="9F32E5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43A97479"/>
    <w:multiLevelType w:val="hybridMultilevel"/>
    <w:tmpl w:val="4B4ADA02"/>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0">
    <w:nsid w:val="449A0A12"/>
    <w:multiLevelType w:val="hybridMultilevel"/>
    <w:tmpl w:val="D50A912A"/>
    <w:lvl w:ilvl="0" w:tplc="527CB9DC">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47CA4C20"/>
    <w:multiLevelType w:val="singleLevel"/>
    <w:tmpl w:val="50D46608"/>
    <w:lvl w:ilvl="0">
      <w:numFmt w:val="bullet"/>
      <w:lvlText w:val="-"/>
      <w:lvlJc w:val="left"/>
      <w:pPr>
        <w:tabs>
          <w:tab w:val="num" w:pos="927"/>
        </w:tabs>
        <w:ind w:left="927" w:hanging="360"/>
      </w:pPr>
      <w:rPr>
        <w:rFonts w:hint="default"/>
      </w:rPr>
    </w:lvl>
  </w:abstractNum>
  <w:abstractNum w:abstractNumId="22">
    <w:nsid w:val="498715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3">
    <w:nsid w:val="49A7405E"/>
    <w:multiLevelType w:val="singleLevel"/>
    <w:tmpl w:val="396EABB4"/>
    <w:lvl w:ilvl="0">
      <w:start w:val="6"/>
      <w:numFmt w:val="bullet"/>
      <w:lvlText w:val="-"/>
      <w:lvlJc w:val="left"/>
      <w:pPr>
        <w:tabs>
          <w:tab w:val="num" w:pos="1080"/>
        </w:tabs>
        <w:ind w:left="1080" w:hanging="360"/>
      </w:pPr>
      <w:rPr>
        <w:rFonts w:hint="default"/>
      </w:rPr>
    </w:lvl>
  </w:abstractNum>
  <w:abstractNum w:abstractNumId="24">
    <w:nsid w:val="49BC6B81"/>
    <w:multiLevelType w:val="multilevel"/>
    <w:tmpl w:val="F10258F0"/>
    <w:lvl w:ilvl="0">
      <w:start w:val="1"/>
      <w:numFmt w:val="bullet"/>
      <w:lvlText w:val=""/>
      <w:lvlJc w:val="left"/>
      <w:pPr>
        <w:tabs>
          <w:tab w:val="num" w:pos="1713"/>
        </w:tabs>
        <w:ind w:left="1713" w:hanging="360"/>
      </w:pPr>
      <w:rPr>
        <w:rFonts w:ascii="Symbol" w:hAnsi="Symbol" w:hint="default"/>
      </w:rPr>
    </w:lvl>
    <w:lvl w:ilvl="1" w:tentative="1">
      <w:start w:val="1"/>
      <w:numFmt w:val="bullet"/>
      <w:lvlText w:val="o"/>
      <w:lvlJc w:val="left"/>
      <w:pPr>
        <w:tabs>
          <w:tab w:val="num" w:pos="2433"/>
        </w:tabs>
        <w:ind w:left="2433" w:hanging="360"/>
      </w:pPr>
      <w:rPr>
        <w:rFonts w:ascii="Courier New" w:hAnsi="Courier New" w:cs="Wingdings" w:hint="default"/>
      </w:rPr>
    </w:lvl>
    <w:lvl w:ilvl="2" w:tentative="1">
      <w:start w:val="1"/>
      <w:numFmt w:val="bullet"/>
      <w:lvlText w:val=""/>
      <w:lvlJc w:val="left"/>
      <w:pPr>
        <w:tabs>
          <w:tab w:val="num" w:pos="3153"/>
        </w:tabs>
        <w:ind w:left="3153" w:hanging="360"/>
      </w:pPr>
      <w:rPr>
        <w:rFonts w:ascii="Wingdings" w:hAnsi="Wingdings" w:hint="default"/>
      </w:rPr>
    </w:lvl>
    <w:lvl w:ilvl="3" w:tentative="1">
      <w:start w:val="1"/>
      <w:numFmt w:val="bullet"/>
      <w:lvlText w:val=""/>
      <w:lvlJc w:val="left"/>
      <w:pPr>
        <w:tabs>
          <w:tab w:val="num" w:pos="3873"/>
        </w:tabs>
        <w:ind w:left="3873" w:hanging="360"/>
      </w:pPr>
      <w:rPr>
        <w:rFonts w:ascii="Symbol" w:hAnsi="Symbol" w:hint="default"/>
      </w:rPr>
    </w:lvl>
    <w:lvl w:ilvl="4" w:tentative="1">
      <w:start w:val="1"/>
      <w:numFmt w:val="bullet"/>
      <w:lvlText w:val="o"/>
      <w:lvlJc w:val="left"/>
      <w:pPr>
        <w:tabs>
          <w:tab w:val="num" w:pos="4593"/>
        </w:tabs>
        <w:ind w:left="4593" w:hanging="360"/>
      </w:pPr>
      <w:rPr>
        <w:rFonts w:ascii="Courier New" w:hAnsi="Courier New" w:cs="Wingdings" w:hint="default"/>
      </w:rPr>
    </w:lvl>
    <w:lvl w:ilvl="5" w:tentative="1">
      <w:start w:val="1"/>
      <w:numFmt w:val="bullet"/>
      <w:lvlText w:val=""/>
      <w:lvlJc w:val="left"/>
      <w:pPr>
        <w:tabs>
          <w:tab w:val="num" w:pos="5313"/>
        </w:tabs>
        <w:ind w:left="5313" w:hanging="360"/>
      </w:pPr>
      <w:rPr>
        <w:rFonts w:ascii="Wingdings" w:hAnsi="Wingdings" w:hint="default"/>
      </w:rPr>
    </w:lvl>
    <w:lvl w:ilvl="6" w:tentative="1">
      <w:start w:val="1"/>
      <w:numFmt w:val="bullet"/>
      <w:lvlText w:val=""/>
      <w:lvlJc w:val="left"/>
      <w:pPr>
        <w:tabs>
          <w:tab w:val="num" w:pos="6033"/>
        </w:tabs>
        <w:ind w:left="6033" w:hanging="360"/>
      </w:pPr>
      <w:rPr>
        <w:rFonts w:ascii="Symbol" w:hAnsi="Symbol" w:hint="default"/>
      </w:rPr>
    </w:lvl>
    <w:lvl w:ilvl="7" w:tentative="1">
      <w:start w:val="1"/>
      <w:numFmt w:val="bullet"/>
      <w:lvlText w:val="o"/>
      <w:lvlJc w:val="left"/>
      <w:pPr>
        <w:tabs>
          <w:tab w:val="num" w:pos="6753"/>
        </w:tabs>
        <w:ind w:left="6753" w:hanging="360"/>
      </w:pPr>
      <w:rPr>
        <w:rFonts w:ascii="Courier New" w:hAnsi="Courier New" w:cs="Wingdings" w:hint="default"/>
      </w:rPr>
    </w:lvl>
    <w:lvl w:ilvl="8" w:tentative="1">
      <w:start w:val="1"/>
      <w:numFmt w:val="bullet"/>
      <w:lvlText w:val=""/>
      <w:lvlJc w:val="left"/>
      <w:pPr>
        <w:tabs>
          <w:tab w:val="num" w:pos="7473"/>
        </w:tabs>
        <w:ind w:left="7473" w:hanging="360"/>
      </w:pPr>
      <w:rPr>
        <w:rFonts w:ascii="Wingdings" w:hAnsi="Wingdings" w:hint="default"/>
      </w:rPr>
    </w:lvl>
  </w:abstractNum>
  <w:abstractNum w:abstractNumId="25">
    <w:nsid w:val="4CD717B6"/>
    <w:multiLevelType w:val="singleLevel"/>
    <w:tmpl w:val="8BCC8206"/>
    <w:lvl w:ilvl="0">
      <w:start w:val="194"/>
      <w:numFmt w:val="bullet"/>
      <w:lvlText w:val="-"/>
      <w:lvlJc w:val="left"/>
      <w:pPr>
        <w:tabs>
          <w:tab w:val="num" w:pos="927"/>
        </w:tabs>
        <w:ind w:left="927" w:hanging="360"/>
      </w:pPr>
      <w:rPr>
        <w:rFonts w:hint="default"/>
      </w:rPr>
    </w:lvl>
  </w:abstractNum>
  <w:abstractNum w:abstractNumId="26">
    <w:nsid w:val="4ED805E0"/>
    <w:multiLevelType w:val="multilevel"/>
    <w:tmpl w:val="28A82EBE"/>
    <w:lvl w:ilvl="0">
      <w:start w:val="1"/>
      <w:numFmt w:val="decimal"/>
      <w:lvlText w:val="%1."/>
      <w:lvlJc w:val="left"/>
      <w:pPr>
        <w:tabs>
          <w:tab w:val="num" w:pos="1464"/>
        </w:tabs>
        <w:ind w:left="1464" w:hanging="92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nsid w:val="4EE57463"/>
    <w:multiLevelType w:val="hybridMultilevel"/>
    <w:tmpl w:val="F844FE9A"/>
    <w:lvl w:ilvl="0" w:tplc="BBC620F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505210E6"/>
    <w:multiLevelType w:val="hybridMultilevel"/>
    <w:tmpl w:val="7DDE2FAA"/>
    <w:lvl w:ilvl="0" w:tplc="FFFFFFFF">
      <w:numFmt w:val="bullet"/>
      <w:lvlText w:val="-"/>
      <w:lvlJc w:val="left"/>
      <w:pPr>
        <w:tabs>
          <w:tab w:val="num" w:pos="1353"/>
        </w:tabs>
        <w:ind w:left="1353" w:hanging="360"/>
      </w:pPr>
      <w:rPr>
        <w:rFonts w:ascii="Times New Roman" w:eastAsia="Times New Roman" w:hAnsi="Times New Roman" w:cs="Times New Roman"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9">
    <w:nsid w:val="519344E1"/>
    <w:multiLevelType w:val="hybridMultilevel"/>
    <w:tmpl w:val="701A0584"/>
    <w:lvl w:ilvl="0" w:tplc="0419000F">
      <w:start w:val="1"/>
      <w:numFmt w:val="decimal"/>
      <w:lvlText w:val="%1."/>
      <w:lvlJc w:val="left"/>
      <w:pPr>
        <w:tabs>
          <w:tab w:val="num" w:pos="720"/>
        </w:tabs>
        <w:ind w:left="720" w:hanging="360"/>
      </w:pPr>
      <w:rPr>
        <w:rFonts w:hint="default"/>
      </w:rPr>
    </w:lvl>
    <w:lvl w:ilvl="1" w:tplc="1D165F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1C4FC3"/>
    <w:multiLevelType w:val="hybridMultilevel"/>
    <w:tmpl w:val="0CB2582E"/>
    <w:lvl w:ilvl="0" w:tplc="83EA2692">
      <w:start w:val="1"/>
      <w:numFmt w:val="bullet"/>
      <w:lvlText w:val="-"/>
      <w:lvlJc w:val="left"/>
      <w:pPr>
        <w:tabs>
          <w:tab w:val="num" w:pos="1170"/>
        </w:tabs>
        <w:ind w:left="1170" w:hanging="45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79349EB"/>
    <w:multiLevelType w:val="hybridMultilevel"/>
    <w:tmpl w:val="FF3416F4"/>
    <w:lvl w:ilvl="0" w:tplc="726C33C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870693A"/>
    <w:multiLevelType w:val="hybridMultilevel"/>
    <w:tmpl w:val="63A64DCE"/>
    <w:lvl w:ilvl="0" w:tplc="CFD6EBB6">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693E4C48"/>
    <w:multiLevelType w:val="hybridMultilevel"/>
    <w:tmpl w:val="20C2FD9A"/>
    <w:lvl w:ilvl="0" w:tplc="376C73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1819A0"/>
    <w:multiLevelType w:val="singleLevel"/>
    <w:tmpl w:val="A1B884AC"/>
    <w:lvl w:ilvl="0">
      <w:start w:val="3"/>
      <w:numFmt w:val="bullet"/>
      <w:lvlText w:val="-"/>
      <w:lvlJc w:val="left"/>
      <w:pPr>
        <w:tabs>
          <w:tab w:val="num" w:pos="900"/>
        </w:tabs>
        <w:ind w:left="900" w:hanging="360"/>
      </w:pPr>
      <w:rPr>
        <w:rFonts w:hint="default"/>
      </w:rPr>
    </w:lvl>
  </w:abstractNum>
  <w:abstractNum w:abstractNumId="35">
    <w:nsid w:val="74344F7B"/>
    <w:multiLevelType w:val="hybridMultilevel"/>
    <w:tmpl w:val="B58420A6"/>
    <w:lvl w:ilvl="0" w:tplc="63EA63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45D598F"/>
    <w:multiLevelType w:val="hybridMultilevel"/>
    <w:tmpl w:val="8B6C1D66"/>
    <w:lvl w:ilvl="0" w:tplc="2D2C512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CC6036"/>
    <w:multiLevelType w:val="hybridMultilevel"/>
    <w:tmpl w:val="78A23BD6"/>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5FB692A"/>
    <w:multiLevelType w:val="hybridMultilevel"/>
    <w:tmpl w:val="8F7C0AA2"/>
    <w:lvl w:ilvl="0" w:tplc="05C492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91532D"/>
    <w:multiLevelType w:val="singleLevel"/>
    <w:tmpl w:val="37588F7C"/>
    <w:lvl w:ilvl="0">
      <w:start w:val="1201"/>
      <w:numFmt w:val="decimal"/>
      <w:lvlText w:val="%1"/>
      <w:lvlJc w:val="left"/>
      <w:pPr>
        <w:tabs>
          <w:tab w:val="num" w:pos="660"/>
        </w:tabs>
        <w:ind w:left="660" w:hanging="660"/>
      </w:pPr>
      <w:rPr>
        <w:rFonts w:hint="default"/>
      </w:rPr>
    </w:lvl>
  </w:abstractNum>
  <w:abstractNum w:abstractNumId="40">
    <w:nsid w:val="78246039"/>
    <w:multiLevelType w:val="hybridMultilevel"/>
    <w:tmpl w:val="730C2E4E"/>
    <w:lvl w:ilvl="0" w:tplc="784C662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8C01D07"/>
    <w:multiLevelType w:val="singleLevel"/>
    <w:tmpl w:val="9BEE6BD8"/>
    <w:lvl w:ilvl="0">
      <w:start w:val="1202"/>
      <w:numFmt w:val="decimal"/>
      <w:lvlText w:val="%1"/>
      <w:lvlJc w:val="left"/>
      <w:pPr>
        <w:tabs>
          <w:tab w:val="num" w:pos="660"/>
        </w:tabs>
        <w:ind w:left="660" w:hanging="660"/>
      </w:pPr>
      <w:rPr>
        <w:rFonts w:hint="default"/>
      </w:rPr>
    </w:lvl>
  </w:abstractNum>
  <w:abstractNum w:abstractNumId="42">
    <w:nsid w:val="7C59330A"/>
    <w:multiLevelType w:val="hybridMultilevel"/>
    <w:tmpl w:val="7018DF70"/>
    <w:lvl w:ilvl="0" w:tplc="6D002860">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nsid w:val="7C5D54DC"/>
    <w:multiLevelType w:val="hybridMultilevel"/>
    <w:tmpl w:val="2E70F59E"/>
    <w:lvl w:ilvl="0" w:tplc="81A63532">
      <w:start w:val="7"/>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EB36906"/>
    <w:multiLevelType w:val="hybridMultilevel"/>
    <w:tmpl w:val="DD5C8E48"/>
    <w:lvl w:ilvl="0" w:tplc="B1CC68E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nsid w:val="7F6C1A17"/>
    <w:multiLevelType w:val="hybridMultilevel"/>
    <w:tmpl w:val="B280894C"/>
    <w:lvl w:ilvl="0" w:tplc="8EAE3CA4">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885C0D"/>
    <w:multiLevelType w:val="singleLevel"/>
    <w:tmpl w:val="5C1ACA6C"/>
    <w:lvl w:ilvl="0">
      <w:start w:val="1201"/>
      <w:numFmt w:val="bullet"/>
      <w:lvlText w:val="-"/>
      <w:lvlJc w:val="left"/>
      <w:pPr>
        <w:tabs>
          <w:tab w:val="num" w:pos="360"/>
        </w:tabs>
        <w:ind w:left="360" w:hanging="360"/>
      </w:pPr>
      <w:rPr>
        <w:rFonts w:hint="default"/>
      </w:rPr>
    </w:lvl>
  </w:abstractNum>
  <w:num w:numId="1">
    <w:abstractNumId w:val="15"/>
  </w:num>
  <w:num w:numId="2">
    <w:abstractNumId w:val="23"/>
  </w:num>
  <w:num w:numId="3">
    <w:abstractNumId w:val="1"/>
  </w:num>
  <w:num w:numId="4">
    <w:abstractNumId w:val="6"/>
  </w:num>
  <w:num w:numId="5">
    <w:abstractNumId w:val="22"/>
  </w:num>
  <w:num w:numId="6">
    <w:abstractNumId w:val="25"/>
  </w:num>
  <w:num w:numId="7">
    <w:abstractNumId w:val="13"/>
  </w:num>
  <w:num w:numId="8">
    <w:abstractNumId w:val="24"/>
  </w:num>
  <w:num w:numId="9">
    <w:abstractNumId w:val="26"/>
  </w:num>
  <w:num w:numId="10">
    <w:abstractNumId w:val="34"/>
  </w:num>
  <w:num w:numId="11">
    <w:abstractNumId w:val="10"/>
  </w:num>
  <w:num w:numId="12">
    <w:abstractNumId w:val="39"/>
  </w:num>
  <w:num w:numId="13">
    <w:abstractNumId w:val="41"/>
  </w:num>
  <w:num w:numId="14">
    <w:abstractNumId w:val="46"/>
  </w:num>
  <w:num w:numId="15">
    <w:abstractNumId w:val="9"/>
  </w:num>
  <w:num w:numId="16">
    <w:abstractNumId w:val="21"/>
  </w:num>
  <w:num w:numId="17">
    <w:abstractNumId w:val="19"/>
  </w:num>
  <w:num w:numId="18">
    <w:abstractNumId w:val="28"/>
  </w:num>
  <w:num w:numId="19">
    <w:abstractNumId w:val="45"/>
  </w:num>
  <w:num w:numId="20">
    <w:abstractNumId w:val="38"/>
  </w:num>
  <w:num w:numId="21">
    <w:abstractNumId w:val="37"/>
  </w:num>
  <w:num w:numId="22">
    <w:abstractNumId w:val="31"/>
  </w:num>
  <w:num w:numId="23">
    <w:abstractNumId w:val="3"/>
  </w:num>
  <w:num w:numId="24">
    <w:abstractNumId w:val="16"/>
  </w:num>
  <w:num w:numId="25">
    <w:abstractNumId w:val="27"/>
  </w:num>
  <w:num w:numId="26">
    <w:abstractNumId w:val="11"/>
  </w:num>
  <w:num w:numId="27">
    <w:abstractNumId w:val="33"/>
  </w:num>
  <w:num w:numId="28">
    <w:abstractNumId w:val="18"/>
  </w:num>
  <w:num w:numId="29">
    <w:abstractNumId w:val="44"/>
  </w:num>
  <w:num w:numId="30">
    <w:abstractNumId w:val="8"/>
  </w:num>
  <w:num w:numId="31">
    <w:abstractNumId w:val="32"/>
  </w:num>
  <w:num w:numId="32">
    <w:abstractNumId w:val="17"/>
  </w:num>
  <w:num w:numId="33">
    <w:abstractNumId w:val="30"/>
  </w:num>
  <w:num w:numId="34">
    <w:abstractNumId w:val="36"/>
  </w:num>
  <w:num w:numId="35">
    <w:abstractNumId w:val="43"/>
  </w:num>
  <w:num w:numId="36">
    <w:abstractNumId w:val="20"/>
  </w:num>
  <w:num w:numId="37">
    <w:abstractNumId w:val="7"/>
  </w:num>
  <w:num w:numId="38">
    <w:abstractNumId w:val="14"/>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12"/>
  </w:num>
  <w:num w:numId="41">
    <w:abstractNumId w:val="35"/>
  </w:num>
  <w:num w:numId="42">
    <w:abstractNumId w:val="42"/>
  </w:num>
  <w:num w:numId="43">
    <w:abstractNumId w:val="29"/>
  </w:num>
  <w:num w:numId="44">
    <w:abstractNumId w:val="40"/>
  </w:num>
  <w:num w:numId="45">
    <w:abstractNumId w:val="2"/>
  </w:num>
  <w:num w:numId="46">
    <w:abstractNumId w:val="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24"/>
    <w:rsid w:val="00000C69"/>
    <w:rsid w:val="00004AEF"/>
    <w:rsid w:val="00045F7A"/>
    <w:rsid w:val="00057DF1"/>
    <w:rsid w:val="000730BC"/>
    <w:rsid w:val="00093413"/>
    <w:rsid w:val="000A2081"/>
    <w:rsid w:val="000B771F"/>
    <w:rsid w:val="000C23FE"/>
    <w:rsid w:val="000F5B42"/>
    <w:rsid w:val="00111575"/>
    <w:rsid w:val="00116673"/>
    <w:rsid w:val="0012335C"/>
    <w:rsid w:val="0017701D"/>
    <w:rsid w:val="001801DB"/>
    <w:rsid w:val="00186EF9"/>
    <w:rsid w:val="001B2F1F"/>
    <w:rsid w:val="0020653F"/>
    <w:rsid w:val="0021430C"/>
    <w:rsid w:val="00240C87"/>
    <w:rsid w:val="002444E9"/>
    <w:rsid w:val="002550E6"/>
    <w:rsid w:val="002654C8"/>
    <w:rsid w:val="002A5682"/>
    <w:rsid w:val="002A7CED"/>
    <w:rsid w:val="002C33E2"/>
    <w:rsid w:val="002D5224"/>
    <w:rsid w:val="002D76D8"/>
    <w:rsid w:val="002F7067"/>
    <w:rsid w:val="002F7370"/>
    <w:rsid w:val="003046AD"/>
    <w:rsid w:val="003078F1"/>
    <w:rsid w:val="00315ADA"/>
    <w:rsid w:val="0032439C"/>
    <w:rsid w:val="0033444F"/>
    <w:rsid w:val="00347522"/>
    <w:rsid w:val="00351AFC"/>
    <w:rsid w:val="00364C46"/>
    <w:rsid w:val="00370A0D"/>
    <w:rsid w:val="003B3B7E"/>
    <w:rsid w:val="003C4CDE"/>
    <w:rsid w:val="003D1C18"/>
    <w:rsid w:val="003E665C"/>
    <w:rsid w:val="00403D40"/>
    <w:rsid w:val="00441937"/>
    <w:rsid w:val="004607D6"/>
    <w:rsid w:val="0048542E"/>
    <w:rsid w:val="004A6AAB"/>
    <w:rsid w:val="004B3F0A"/>
    <w:rsid w:val="004B5D07"/>
    <w:rsid w:val="004C44A7"/>
    <w:rsid w:val="004D4001"/>
    <w:rsid w:val="004D65C8"/>
    <w:rsid w:val="004F720E"/>
    <w:rsid w:val="00503BDF"/>
    <w:rsid w:val="005053C1"/>
    <w:rsid w:val="0053588C"/>
    <w:rsid w:val="0054187C"/>
    <w:rsid w:val="00547BE1"/>
    <w:rsid w:val="00555DF9"/>
    <w:rsid w:val="00575833"/>
    <w:rsid w:val="00580A8E"/>
    <w:rsid w:val="005D2B0E"/>
    <w:rsid w:val="005E4943"/>
    <w:rsid w:val="00604020"/>
    <w:rsid w:val="00607DC3"/>
    <w:rsid w:val="00612752"/>
    <w:rsid w:val="00613368"/>
    <w:rsid w:val="00626134"/>
    <w:rsid w:val="0065469B"/>
    <w:rsid w:val="00660ED5"/>
    <w:rsid w:val="00672E1C"/>
    <w:rsid w:val="006803B0"/>
    <w:rsid w:val="006834CA"/>
    <w:rsid w:val="00687589"/>
    <w:rsid w:val="006B3E14"/>
    <w:rsid w:val="006E52F1"/>
    <w:rsid w:val="00703C27"/>
    <w:rsid w:val="007320A8"/>
    <w:rsid w:val="00756D3B"/>
    <w:rsid w:val="007907C3"/>
    <w:rsid w:val="007A5416"/>
    <w:rsid w:val="00812EC0"/>
    <w:rsid w:val="00823124"/>
    <w:rsid w:val="00834331"/>
    <w:rsid w:val="0088042C"/>
    <w:rsid w:val="00887AAE"/>
    <w:rsid w:val="008B03FF"/>
    <w:rsid w:val="008F26AE"/>
    <w:rsid w:val="008F4138"/>
    <w:rsid w:val="00935225"/>
    <w:rsid w:val="00942155"/>
    <w:rsid w:val="00947AA6"/>
    <w:rsid w:val="00961AEB"/>
    <w:rsid w:val="00964FD7"/>
    <w:rsid w:val="009832E8"/>
    <w:rsid w:val="0098692D"/>
    <w:rsid w:val="00994556"/>
    <w:rsid w:val="009A4E19"/>
    <w:rsid w:val="009D272A"/>
    <w:rsid w:val="009F46BE"/>
    <w:rsid w:val="00A22F9A"/>
    <w:rsid w:val="00A260AD"/>
    <w:rsid w:val="00A37AAB"/>
    <w:rsid w:val="00A43D52"/>
    <w:rsid w:val="00A779DD"/>
    <w:rsid w:val="00A93C76"/>
    <w:rsid w:val="00AB7A6D"/>
    <w:rsid w:val="00AC7E72"/>
    <w:rsid w:val="00AF76B0"/>
    <w:rsid w:val="00B1026A"/>
    <w:rsid w:val="00B10603"/>
    <w:rsid w:val="00B12AC1"/>
    <w:rsid w:val="00B14CA8"/>
    <w:rsid w:val="00B7182A"/>
    <w:rsid w:val="00B75D6E"/>
    <w:rsid w:val="00B80178"/>
    <w:rsid w:val="00BA355C"/>
    <w:rsid w:val="00BF3572"/>
    <w:rsid w:val="00C7593B"/>
    <w:rsid w:val="00C759B2"/>
    <w:rsid w:val="00CA6062"/>
    <w:rsid w:val="00CB143C"/>
    <w:rsid w:val="00CE09E7"/>
    <w:rsid w:val="00CE4A61"/>
    <w:rsid w:val="00D137C0"/>
    <w:rsid w:val="00D3657C"/>
    <w:rsid w:val="00D53CBA"/>
    <w:rsid w:val="00DB16A7"/>
    <w:rsid w:val="00DC67B4"/>
    <w:rsid w:val="00E3376D"/>
    <w:rsid w:val="00E65136"/>
    <w:rsid w:val="00E956E9"/>
    <w:rsid w:val="00EE3E71"/>
    <w:rsid w:val="00F32DCE"/>
    <w:rsid w:val="00F36856"/>
    <w:rsid w:val="00F72C31"/>
    <w:rsid w:val="00F75057"/>
    <w:rsid w:val="00F8249C"/>
    <w:rsid w:val="00F908BC"/>
    <w:rsid w:val="00F91B28"/>
    <w:rsid w:val="00FA21AA"/>
    <w:rsid w:val="00FA34CF"/>
    <w:rsid w:val="00FC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5224"/>
    <w:pPr>
      <w:keepNext/>
      <w:spacing w:line="360" w:lineRule="auto"/>
      <w:ind w:right="-81" w:firstLine="851"/>
      <w:jc w:val="both"/>
      <w:outlineLvl w:val="0"/>
    </w:pPr>
    <w:rPr>
      <w:bCs/>
      <w:sz w:val="28"/>
      <w:szCs w:val="26"/>
    </w:rPr>
  </w:style>
  <w:style w:type="paragraph" w:styleId="2">
    <w:name w:val="heading 2"/>
    <w:basedOn w:val="a"/>
    <w:next w:val="a"/>
    <w:link w:val="20"/>
    <w:qFormat/>
    <w:rsid w:val="002D5224"/>
    <w:pPr>
      <w:keepNext/>
      <w:outlineLvl w:val="1"/>
    </w:pPr>
    <w:rPr>
      <w:b/>
      <w:szCs w:val="20"/>
    </w:rPr>
  </w:style>
  <w:style w:type="paragraph" w:styleId="3">
    <w:name w:val="heading 3"/>
    <w:basedOn w:val="a"/>
    <w:next w:val="a"/>
    <w:link w:val="30"/>
    <w:qFormat/>
    <w:rsid w:val="002D5224"/>
    <w:pPr>
      <w:keepNext/>
      <w:ind w:firstLine="540"/>
      <w:jc w:val="center"/>
      <w:outlineLvl w:val="2"/>
    </w:pPr>
    <w:rPr>
      <w:b/>
      <w:sz w:val="26"/>
      <w:szCs w:val="20"/>
    </w:rPr>
  </w:style>
  <w:style w:type="paragraph" w:styleId="4">
    <w:name w:val="heading 4"/>
    <w:basedOn w:val="a"/>
    <w:next w:val="a"/>
    <w:link w:val="40"/>
    <w:qFormat/>
    <w:rsid w:val="002D5224"/>
    <w:pPr>
      <w:keepNext/>
      <w:ind w:firstLine="720"/>
      <w:jc w:val="both"/>
      <w:outlineLvl w:val="3"/>
    </w:pPr>
    <w:rPr>
      <w:color w:val="000080"/>
      <w:sz w:val="28"/>
      <w:szCs w:val="28"/>
    </w:rPr>
  </w:style>
  <w:style w:type="paragraph" w:styleId="5">
    <w:name w:val="heading 5"/>
    <w:basedOn w:val="a"/>
    <w:next w:val="a"/>
    <w:link w:val="50"/>
    <w:qFormat/>
    <w:rsid w:val="002D5224"/>
    <w:pPr>
      <w:keepNext/>
      <w:outlineLvl w:val="4"/>
    </w:pPr>
    <w:rPr>
      <w:b/>
      <w:bCs/>
      <w:color w:val="000080"/>
      <w:sz w:val="16"/>
      <w:szCs w:val="16"/>
    </w:rPr>
  </w:style>
  <w:style w:type="paragraph" w:styleId="6">
    <w:name w:val="heading 6"/>
    <w:basedOn w:val="a"/>
    <w:next w:val="a"/>
    <w:link w:val="60"/>
    <w:qFormat/>
    <w:rsid w:val="002D5224"/>
    <w:pPr>
      <w:keepNext/>
      <w:ind w:firstLine="720"/>
      <w:outlineLvl w:val="5"/>
    </w:pPr>
    <w:rPr>
      <w:sz w:val="28"/>
    </w:rPr>
  </w:style>
  <w:style w:type="paragraph" w:styleId="7">
    <w:name w:val="heading 7"/>
    <w:basedOn w:val="a"/>
    <w:next w:val="a"/>
    <w:link w:val="70"/>
    <w:qFormat/>
    <w:rsid w:val="002D5224"/>
    <w:pPr>
      <w:keepNext/>
      <w:autoSpaceDE w:val="0"/>
      <w:autoSpaceDN w:val="0"/>
      <w:adjustRightInd w:val="0"/>
      <w:spacing w:line="360" w:lineRule="auto"/>
      <w:ind w:firstLine="540"/>
      <w:jc w:val="center"/>
      <w:outlineLvl w:val="6"/>
    </w:pPr>
    <w:rPr>
      <w:b/>
      <w:i/>
      <w:iCs/>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224"/>
    <w:rPr>
      <w:rFonts w:ascii="Times New Roman" w:eastAsia="Times New Roman" w:hAnsi="Times New Roman" w:cs="Times New Roman"/>
      <w:bCs/>
      <w:sz w:val="28"/>
      <w:szCs w:val="26"/>
      <w:lang w:eastAsia="ru-RU"/>
    </w:rPr>
  </w:style>
  <w:style w:type="character" w:customStyle="1" w:styleId="20">
    <w:name w:val="Заголовок 2 Знак"/>
    <w:basedOn w:val="a0"/>
    <w:link w:val="2"/>
    <w:rsid w:val="002D522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D5224"/>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2D5224"/>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rsid w:val="002D5224"/>
    <w:rPr>
      <w:rFonts w:ascii="Times New Roman" w:eastAsia="Times New Roman" w:hAnsi="Times New Roman" w:cs="Times New Roman"/>
      <w:b/>
      <w:bCs/>
      <w:color w:val="000080"/>
      <w:sz w:val="16"/>
      <w:szCs w:val="16"/>
      <w:lang w:eastAsia="ru-RU"/>
    </w:rPr>
  </w:style>
  <w:style w:type="character" w:customStyle="1" w:styleId="60">
    <w:name w:val="Заголовок 6 Знак"/>
    <w:basedOn w:val="a0"/>
    <w:link w:val="6"/>
    <w:rsid w:val="002D522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D5224"/>
    <w:rPr>
      <w:rFonts w:ascii="Times New Roman" w:eastAsia="Times New Roman" w:hAnsi="Times New Roman" w:cs="Times New Roman"/>
      <w:b/>
      <w:i/>
      <w:iCs/>
      <w:sz w:val="28"/>
      <w:szCs w:val="26"/>
      <w:lang w:val="x-none" w:eastAsia="x-none"/>
    </w:rPr>
  </w:style>
  <w:style w:type="paragraph" w:styleId="a3">
    <w:name w:val="Block Text"/>
    <w:basedOn w:val="a"/>
    <w:semiHidden/>
    <w:rsid w:val="002D5224"/>
    <w:pPr>
      <w:overflowPunct w:val="0"/>
      <w:autoSpaceDE w:val="0"/>
      <w:autoSpaceDN w:val="0"/>
      <w:adjustRightInd w:val="0"/>
      <w:ind w:left="-567" w:right="-99" w:firstLine="567"/>
      <w:jc w:val="both"/>
      <w:textAlignment w:val="baseline"/>
    </w:pPr>
    <w:rPr>
      <w:sz w:val="26"/>
      <w:szCs w:val="20"/>
    </w:rPr>
  </w:style>
  <w:style w:type="paragraph" w:styleId="a4">
    <w:name w:val="Body Text"/>
    <w:basedOn w:val="a"/>
    <w:link w:val="a5"/>
    <w:rsid w:val="002D5224"/>
    <w:pPr>
      <w:jc w:val="both"/>
    </w:pPr>
    <w:rPr>
      <w:sz w:val="22"/>
      <w:szCs w:val="20"/>
      <w:lang w:val="x-none" w:eastAsia="x-none"/>
    </w:rPr>
  </w:style>
  <w:style w:type="character" w:customStyle="1" w:styleId="a5">
    <w:name w:val="Основной текст Знак"/>
    <w:basedOn w:val="a0"/>
    <w:link w:val="a4"/>
    <w:rsid w:val="002D5224"/>
    <w:rPr>
      <w:rFonts w:ascii="Times New Roman" w:eastAsia="Times New Roman" w:hAnsi="Times New Roman" w:cs="Times New Roman"/>
      <w:szCs w:val="20"/>
      <w:lang w:val="x-none" w:eastAsia="x-none"/>
    </w:rPr>
  </w:style>
  <w:style w:type="character" w:customStyle="1" w:styleId="31">
    <w:name w:val="Основной текст с отступом 3 Знак"/>
    <w:basedOn w:val="a0"/>
    <w:link w:val="32"/>
    <w:semiHidden/>
    <w:rsid w:val="002D5224"/>
    <w:rPr>
      <w:rFonts w:ascii="Times New Roman" w:eastAsia="Times New Roman" w:hAnsi="Times New Roman" w:cs="Times New Roman"/>
      <w:sz w:val="26"/>
      <w:szCs w:val="20"/>
      <w:lang w:val="x-none" w:eastAsia="x-none"/>
    </w:rPr>
  </w:style>
  <w:style w:type="paragraph" w:styleId="32">
    <w:name w:val="Body Text Indent 3"/>
    <w:basedOn w:val="a"/>
    <w:link w:val="31"/>
    <w:semiHidden/>
    <w:rsid w:val="002D5224"/>
    <w:pPr>
      <w:ind w:firstLine="540"/>
      <w:jc w:val="both"/>
    </w:pPr>
    <w:rPr>
      <w:sz w:val="26"/>
      <w:szCs w:val="20"/>
      <w:lang w:val="x-none" w:eastAsia="x-none"/>
    </w:rPr>
  </w:style>
  <w:style w:type="paragraph" w:styleId="a6">
    <w:name w:val="Normal (Web)"/>
    <w:basedOn w:val="a"/>
    <w:rsid w:val="002D5224"/>
    <w:pPr>
      <w:spacing w:before="100" w:beforeAutospacing="1" w:after="100" w:afterAutospacing="1"/>
    </w:pPr>
  </w:style>
  <w:style w:type="paragraph" w:styleId="a7">
    <w:name w:val="Body Text Indent"/>
    <w:aliases w:val="Надин стиль,Основной текст 1,Нумерованный список !!,Iniiaiie oaeno 1,Ioia?iaaiiue nienie !!,Iaaei noeeu"/>
    <w:basedOn w:val="a"/>
    <w:link w:val="a8"/>
    <w:rsid w:val="002D5224"/>
    <w:pPr>
      <w:ind w:firstLine="567"/>
      <w:jc w:val="both"/>
    </w:pPr>
    <w:rPr>
      <w:sz w:val="26"/>
      <w:szCs w:val="20"/>
      <w:lang w:val="x-none" w:eastAsia="x-none"/>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7"/>
    <w:rsid w:val="002D5224"/>
    <w:rPr>
      <w:rFonts w:ascii="Times New Roman" w:eastAsia="Times New Roman" w:hAnsi="Times New Roman" w:cs="Times New Roman"/>
      <w:sz w:val="26"/>
      <w:szCs w:val="20"/>
      <w:lang w:val="x-none" w:eastAsia="x-none"/>
    </w:rPr>
  </w:style>
  <w:style w:type="paragraph" w:customStyle="1" w:styleId="ConsNormal">
    <w:name w:val="ConsNormal"/>
    <w:rsid w:val="002D5224"/>
    <w:pPr>
      <w:spacing w:after="0" w:line="240" w:lineRule="auto"/>
      <w:ind w:firstLine="720"/>
    </w:pPr>
    <w:rPr>
      <w:rFonts w:ascii="Arial" w:eastAsia="Times New Roman" w:hAnsi="Arial" w:cs="Times New Roman"/>
      <w:sz w:val="16"/>
      <w:szCs w:val="20"/>
      <w:lang w:eastAsia="ru-RU"/>
    </w:rPr>
  </w:style>
  <w:style w:type="paragraph" w:customStyle="1" w:styleId="a9">
    <w:name w:val="Документ"/>
    <w:basedOn w:val="a"/>
    <w:rsid w:val="002D5224"/>
    <w:pPr>
      <w:spacing w:line="360" w:lineRule="auto"/>
      <w:ind w:firstLine="709"/>
      <w:jc w:val="both"/>
    </w:pPr>
    <w:rPr>
      <w:sz w:val="28"/>
      <w:szCs w:val="20"/>
    </w:rPr>
  </w:style>
  <w:style w:type="character" w:customStyle="1" w:styleId="21">
    <w:name w:val="Основной текст 2 Знак"/>
    <w:basedOn w:val="a0"/>
    <w:link w:val="22"/>
    <w:semiHidden/>
    <w:rsid w:val="002D5224"/>
    <w:rPr>
      <w:rFonts w:ascii="Times New Roman" w:eastAsia="Times New Roman" w:hAnsi="Times New Roman" w:cs="Times New Roman"/>
      <w:sz w:val="28"/>
      <w:szCs w:val="24"/>
      <w:lang w:val="x-none" w:eastAsia="x-none"/>
    </w:rPr>
  </w:style>
  <w:style w:type="paragraph" w:styleId="22">
    <w:name w:val="Body Text 2"/>
    <w:basedOn w:val="a"/>
    <w:link w:val="21"/>
    <w:semiHidden/>
    <w:rsid w:val="002D5224"/>
    <w:pPr>
      <w:spacing w:line="360" w:lineRule="auto"/>
      <w:jc w:val="both"/>
    </w:pPr>
    <w:rPr>
      <w:sz w:val="28"/>
      <w:lang w:val="x-none" w:eastAsia="x-none"/>
    </w:rPr>
  </w:style>
  <w:style w:type="character" w:styleId="aa">
    <w:name w:val="page number"/>
    <w:basedOn w:val="a0"/>
    <w:semiHidden/>
    <w:rsid w:val="002D5224"/>
  </w:style>
  <w:style w:type="paragraph" w:styleId="ab">
    <w:name w:val="header"/>
    <w:basedOn w:val="a"/>
    <w:link w:val="ac"/>
    <w:semiHidden/>
    <w:rsid w:val="002D5224"/>
    <w:pPr>
      <w:tabs>
        <w:tab w:val="center" w:pos="4677"/>
        <w:tab w:val="right" w:pos="9355"/>
      </w:tabs>
    </w:pPr>
    <w:rPr>
      <w:sz w:val="20"/>
      <w:szCs w:val="20"/>
    </w:rPr>
  </w:style>
  <w:style w:type="character" w:customStyle="1" w:styleId="ac">
    <w:name w:val="Верхний колонтитул Знак"/>
    <w:basedOn w:val="a0"/>
    <w:link w:val="ab"/>
    <w:semiHidden/>
    <w:rsid w:val="002D5224"/>
    <w:rPr>
      <w:rFonts w:ascii="Times New Roman" w:eastAsia="Times New Roman" w:hAnsi="Times New Roman" w:cs="Times New Roman"/>
      <w:sz w:val="20"/>
      <w:szCs w:val="20"/>
      <w:lang w:eastAsia="ru-RU"/>
    </w:rPr>
  </w:style>
  <w:style w:type="paragraph" w:customStyle="1" w:styleId="ConsTitle">
    <w:name w:val="ConsTitle"/>
    <w:rsid w:val="002D52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d">
    <w:name w:val="Нижний колонтитул Знак"/>
    <w:basedOn w:val="a0"/>
    <w:link w:val="ae"/>
    <w:semiHidden/>
    <w:rsid w:val="002D5224"/>
    <w:rPr>
      <w:rFonts w:ascii="Times New Roman" w:eastAsia="Times New Roman" w:hAnsi="Times New Roman" w:cs="Times New Roman"/>
      <w:sz w:val="24"/>
      <w:szCs w:val="24"/>
      <w:lang w:eastAsia="ru-RU"/>
    </w:rPr>
  </w:style>
  <w:style w:type="paragraph" w:styleId="ae">
    <w:name w:val="footer"/>
    <w:basedOn w:val="a"/>
    <w:link w:val="ad"/>
    <w:semiHidden/>
    <w:rsid w:val="002D5224"/>
    <w:pPr>
      <w:tabs>
        <w:tab w:val="center" w:pos="4677"/>
        <w:tab w:val="right" w:pos="9355"/>
      </w:tabs>
    </w:pPr>
  </w:style>
  <w:style w:type="paragraph" w:styleId="23">
    <w:name w:val="Body Text Indent 2"/>
    <w:basedOn w:val="a"/>
    <w:link w:val="24"/>
    <w:rsid w:val="002D5224"/>
    <w:pPr>
      <w:spacing w:after="120" w:line="480" w:lineRule="auto"/>
      <w:ind w:left="283"/>
    </w:pPr>
    <w:rPr>
      <w:lang w:val="x-none" w:eastAsia="x-none"/>
    </w:rPr>
  </w:style>
  <w:style w:type="character" w:customStyle="1" w:styleId="24">
    <w:name w:val="Основной текст с отступом 2 Знак"/>
    <w:basedOn w:val="a0"/>
    <w:link w:val="23"/>
    <w:rsid w:val="002D5224"/>
    <w:rPr>
      <w:rFonts w:ascii="Times New Roman" w:eastAsia="Times New Roman" w:hAnsi="Times New Roman" w:cs="Times New Roman"/>
      <w:sz w:val="24"/>
      <w:szCs w:val="24"/>
      <w:lang w:val="x-none" w:eastAsia="x-none"/>
    </w:rPr>
  </w:style>
  <w:style w:type="paragraph" w:styleId="af">
    <w:name w:val="Title"/>
    <w:basedOn w:val="a"/>
    <w:link w:val="af0"/>
    <w:qFormat/>
    <w:rsid w:val="002D5224"/>
    <w:pPr>
      <w:jc w:val="center"/>
    </w:pPr>
    <w:rPr>
      <w:b/>
      <w:sz w:val="28"/>
    </w:rPr>
  </w:style>
  <w:style w:type="character" w:customStyle="1" w:styleId="af0">
    <w:name w:val="Название Знак"/>
    <w:basedOn w:val="a0"/>
    <w:link w:val="af"/>
    <w:rsid w:val="002D5224"/>
    <w:rPr>
      <w:rFonts w:ascii="Times New Roman" w:eastAsia="Times New Roman" w:hAnsi="Times New Roman" w:cs="Times New Roman"/>
      <w:b/>
      <w:sz w:val="28"/>
      <w:szCs w:val="24"/>
      <w:lang w:eastAsia="ru-RU"/>
    </w:rPr>
  </w:style>
  <w:style w:type="paragraph" w:customStyle="1" w:styleId="ConsPlusNormal">
    <w:name w:val="ConsPlusNormal"/>
    <w:rsid w:val="002D5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2D5224"/>
    <w:rPr>
      <w:b/>
      <w:bCs/>
    </w:rPr>
  </w:style>
  <w:style w:type="character" w:customStyle="1" w:styleId="af2">
    <w:name w:val="Текст Знак"/>
    <w:basedOn w:val="a0"/>
    <w:link w:val="af3"/>
    <w:semiHidden/>
    <w:rsid w:val="002D5224"/>
    <w:rPr>
      <w:rFonts w:ascii="Courier New" w:eastAsia="Times New Roman" w:hAnsi="Courier New" w:cs="Times New Roman"/>
      <w:sz w:val="20"/>
      <w:szCs w:val="20"/>
      <w:lang w:val="x-none" w:eastAsia="x-none"/>
    </w:rPr>
  </w:style>
  <w:style w:type="paragraph" w:styleId="af3">
    <w:name w:val="Plain Text"/>
    <w:basedOn w:val="a"/>
    <w:link w:val="af2"/>
    <w:semiHidden/>
    <w:rsid w:val="002D5224"/>
    <w:rPr>
      <w:rFonts w:ascii="Courier New" w:hAnsi="Courier New"/>
      <w:sz w:val="20"/>
      <w:szCs w:val="20"/>
      <w:lang w:val="x-none" w:eastAsia="x-none"/>
    </w:rPr>
  </w:style>
  <w:style w:type="character" w:customStyle="1" w:styleId="FontStyle25">
    <w:name w:val="Font Style25"/>
    <w:rsid w:val="002D5224"/>
    <w:rPr>
      <w:rFonts w:ascii="Times New Roman" w:hAnsi="Times New Roman" w:cs="Times New Roman"/>
      <w:color w:val="000000"/>
      <w:sz w:val="24"/>
      <w:szCs w:val="24"/>
    </w:rPr>
  </w:style>
  <w:style w:type="paragraph" w:customStyle="1" w:styleId="af4">
    <w:name w:val="Содержимое таблицы"/>
    <w:basedOn w:val="a"/>
    <w:rsid w:val="002D5224"/>
    <w:pPr>
      <w:widowControl w:val="0"/>
      <w:suppressLineNumbers/>
      <w:suppressAutoHyphens/>
    </w:pPr>
    <w:rPr>
      <w:rFonts w:eastAsia="Tahoma" w:cs="Tahoma"/>
    </w:rPr>
  </w:style>
  <w:style w:type="character" w:customStyle="1" w:styleId="33">
    <w:name w:val="Основной текст 3 Знак"/>
    <w:basedOn w:val="a0"/>
    <w:link w:val="34"/>
    <w:semiHidden/>
    <w:rsid w:val="002D5224"/>
    <w:rPr>
      <w:rFonts w:ascii="Times New Roman" w:eastAsia="Times New Roman" w:hAnsi="Times New Roman" w:cs="Times New Roman"/>
      <w:color w:val="000080"/>
      <w:sz w:val="28"/>
      <w:szCs w:val="24"/>
      <w:lang w:eastAsia="ru-RU"/>
    </w:rPr>
  </w:style>
  <w:style w:type="paragraph" w:styleId="34">
    <w:name w:val="Body Text 3"/>
    <w:basedOn w:val="a"/>
    <w:link w:val="33"/>
    <w:semiHidden/>
    <w:rsid w:val="002D5224"/>
    <w:pPr>
      <w:spacing w:line="360" w:lineRule="auto"/>
      <w:jc w:val="both"/>
    </w:pPr>
    <w:rPr>
      <w:color w:val="000080"/>
      <w:sz w:val="28"/>
    </w:rPr>
  </w:style>
  <w:style w:type="character" w:customStyle="1" w:styleId="FontStyle36">
    <w:name w:val="Font Style36"/>
    <w:rsid w:val="002D5224"/>
    <w:rPr>
      <w:rFonts w:ascii="Times New Roman" w:hAnsi="Times New Roman" w:cs="Times New Roman"/>
      <w:sz w:val="22"/>
      <w:szCs w:val="22"/>
    </w:rPr>
  </w:style>
  <w:style w:type="character" w:customStyle="1" w:styleId="hl41">
    <w:name w:val="hl41"/>
    <w:rsid w:val="002D5224"/>
    <w:rPr>
      <w:b/>
      <w:bCs/>
      <w:sz w:val="20"/>
      <w:szCs w:val="20"/>
    </w:rPr>
  </w:style>
  <w:style w:type="paragraph" w:customStyle="1" w:styleId="ConsPlusTitle">
    <w:name w:val="ConsPlusTitle"/>
    <w:uiPriority w:val="99"/>
    <w:rsid w:val="002D52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Знак Знак"/>
    <w:basedOn w:val="a"/>
    <w:rsid w:val="002D5224"/>
    <w:pPr>
      <w:spacing w:before="100" w:beforeAutospacing="1" w:after="100" w:afterAutospacing="1"/>
    </w:pPr>
    <w:rPr>
      <w:rFonts w:ascii="Tahoma" w:hAnsi="Tahoma" w:cs="Tahoma"/>
      <w:sz w:val="20"/>
      <w:szCs w:val="20"/>
      <w:lang w:val="en-US" w:eastAsia="en-US"/>
    </w:rPr>
  </w:style>
  <w:style w:type="paragraph" w:styleId="af6">
    <w:name w:val="List Paragraph"/>
    <w:basedOn w:val="a"/>
    <w:uiPriority w:val="34"/>
    <w:qFormat/>
    <w:rsid w:val="002D5224"/>
    <w:pPr>
      <w:ind w:left="720"/>
      <w:contextualSpacing/>
    </w:pPr>
  </w:style>
  <w:style w:type="paragraph" w:styleId="af7">
    <w:name w:val="footnote text"/>
    <w:basedOn w:val="a"/>
    <w:link w:val="af8"/>
    <w:semiHidden/>
    <w:rsid w:val="002D5224"/>
    <w:rPr>
      <w:sz w:val="20"/>
      <w:szCs w:val="20"/>
    </w:rPr>
  </w:style>
  <w:style w:type="character" w:customStyle="1" w:styleId="af8">
    <w:name w:val="Текст сноски Знак"/>
    <w:basedOn w:val="a0"/>
    <w:link w:val="af7"/>
    <w:semiHidden/>
    <w:rsid w:val="002D5224"/>
    <w:rPr>
      <w:rFonts w:ascii="Times New Roman" w:eastAsia="Times New Roman" w:hAnsi="Times New Roman" w:cs="Times New Roman"/>
      <w:sz w:val="20"/>
      <w:szCs w:val="20"/>
      <w:lang w:eastAsia="ru-RU"/>
    </w:rPr>
  </w:style>
  <w:style w:type="character" w:styleId="af9">
    <w:name w:val="footnote reference"/>
    <w:semiHidden/>
    <w:rsid w:val="002D5224"/>
    <w:rPr>
      <w:vertAlign w:val="superscript"/>
    </w:rPr>
  </w:style>
  <w:style w:type="paragraph" w:customStyle="1" w:styleId="ConsPlusNonformat">
    <w:name w:val="ConsPlusNonformat"/>
    <w:uiPriority w:val="99"/>
    <w:rsid w:val="002D5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2D5224"/>
    <w:pPr>
      <w:spacing w:after="160" w:line="240" w:lineRule="exact"/>
    </w:pPr>
    <w:rPr>
      <w:noProof/>
      <w:sz w:val="20"/>
      <w:szCs w:val="20"/>
    </w:rPr>
  </w:style>
  <w:style w:type="paragraph" w:customStyle="1" w:styleId="ConsPlusCell">
    <w:name w:val="ConsPlusCell"/>
    <w:uiPriority w:val="99"/>
    <w:rsid w:val="002D52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unhideWhenUsed/>
    <w:rsid w:val="002D5224"/>
    <w:rPr>
      <w:color w:val="0000FF"/>
      <w:u w:val="single"/>
    </w:rPr>
  </w:style>
  <w:style w:type="character" w:customStyle="1" w:styleId="FontStyle54">
    <w:name w:val="Font Style54"/>
    <w:rsid w:val="002D5224"/>
    <w:rPr>
      <w:rFonts w:ascii="Times New Roman" w:hAnsi="Times New Roman" w:cs="Times New Roman"/>
      <w:sz w:val="26"/>
      <w:szCs w:val="26"/>
    </w:rPr>
  </w:style>
  <w:style w:type="character" w:customStyle="1" w:styleId="afb">
    <w:name w:val="Текст выноски Знак"/>
    <w:basedOn w:val="a0"/>
    <w:link w:val="afc"/>
    <w:uiPriority w:val="99"/>
    <w:semiHidden/>
    <w:rsid w:val="002D5224"/>
    <w:rPr>
      <w:rFonts w:ascii="Tahoma" w:eastAsia="Times New Roman" w:hAnsi="Tahoma" w:cs="Times New Roman"/>
      <w:sz w:val="16"/>
      <w:szCs w:val="16"/>
      <w:lang w:val="x-none" w:eastAsia="x-none"/>
    </w:rPr>
  </w:style>
  <w:style w:type="paragraph" w:styleId="afc">
    <w:name w:val="Balloon Text"/>
    <w:basedOn w:val="a"/>
    <w:link w:val="afb"/>
    <w:uiPriority w:val="99"/>
    <w:semiHidden/>
    <w:unhideWhenUsed/>
    <w:rsid w:val="002D5224"/>
    <w:rPr>
      <w:rFonts w:ascii="Tahoma" w:hAnsi="Tahoma"/>
      <w:sz w:val="16"/>
      <w:szCs w:val="16"/>
      <w:lang w:val="x-none" w:eastAsia="x-none"/>
    </w:rPr>
  </w:style>
  <w:style w:type="paragraph" w:customStyle="1" w:styleId="Style39">
    <w:name w:val="Style39"/>
    <w:basedOn w:val="a"/>
    <w:rsid w:val="002D5224"/>
    <w:pPr>
      <w:widowControl w:val="0"/>
      <w:autoSpaceDE w:val="0"/>
      <w:autoSpaceDN w:val="0"/>
      <w:adjustRightInd w:val="0"/>
      <w:spacing w:line="322" w:lineRule="exact"/>
      <w:ind w:firstLine="538"/>
      <w:jc w:val="both"/>
    </w:pPr>
  </w:style>
  <w:style w:type="paragraph" w:customStyle="1" w:styleId="CharChar1CharChar1CharChar">
    <w:name w:val="Char Char Знак Знак1 Char Char1 Знак Знак Char Char"/>
    <w:basedOn w:val="a"/>
    <w:rsid w:val="002D5224"/>
    <w:pPr>
      <w:spacing w:before="100" w:beforeAutospacing="1" w:after="100" w:afterAutospacing="1"/>
    </w:pPr>
    <w:rPr>
      <w:rFonts w:ascii="Tahoma" w:hAnsi="Tahoma"/>
      <w:sz w:val="20"/>
      <w:szCs w:val="20"/>
      <w:lang w:val="en-US" w:eastAsia="en-US"/>
    </w:rPr>
  </w:style>
  <w:style w:type="character" w:customStyle="1" w:styleId="FontStyle24">
    <w:name w:val="Font Style24"/>
    <w:uiPriority w:val="99"/>
    <w:rsid w:val="002D5224"/>
    <w:rPr>
      <w:rFonts w:ascii="Times New Roman" w:hAnsi="Times New Roman" w:cs="Times New Roman"/>
      <w:sz w:val="26"/>
      <w:szCs w:val="26"/>
    </w:rPr>
  </w:style>
  <w:style w:type="table" w:styleId="afd">
    <w:name w:val="Table Grid"/>
    <w:basedOn w:val="a1"/>
    <w:uiPriority w:val="59"/>
    <w:rsid w:val="008B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5224"/>
    <w:pPr>
      <w:keepNext/>
      <w:spacing w:line="360" w:lineRule="auto"/>
      <w:ind w:right="-81" w:firstLine="851"/>
      <w:jc w:val="both"/>
      <w:outlineLvl w:val="0"/>
    </w:pPr>
    <w:rPr>
      <w:bCs/>
      <w:sz w:val="28"/>
      <w:szCs w:val="26"/>
    </w:rPr>
  </w:style>
  <w:style w:type="paragraph" w:styleId="2">
    <w:name w:val="heading 2"/>
    <w:basedOn w:val="a"/>
    <w:next w:val="a"/>
    <w:link w:val="20"/>
    <w:qFormat/>
    <w:rsid w:val="002D5224"/>
    <w:pPr>
      <w:keepNext/>
      <w:outlineLvl w:val="1"/>
    </w:pPr>
    <w:rPr>
      <w:b/>
      <w:szCs w:val="20"/>
    </w:rPr>
  </w:style>
  <w:style w:type="paragraph" w:styleId="3">
    <w:name w:val="heading 3"/>
    <w:basedOn w:val="a"/>
    <w:next w:val="a"/>
    <w:link w:val="30"/>
    <w:qFormat/>
    <w:rsid w:val="002D5224"/>
    <w:pPr>
      <w:keepNext/>
      <w:ind w:firstLine="540"/>
      <w:jc w:val="center"/>
      <w:outlineLvl w:val="2"/>
    </w:pPr>
    <w:rPr>
      <w:b/>
      <w:sz w:val="26"/>
      <w:szCs w:val="20"/>
    </w:rPr>
  </w:style>
  <w:style w:type="paragraph" w:styleId="4">
    <w:name w:val="heading 4"/>
    <w:basedOn w:val="a"/>
    <w:next w:val="a"/>
    <w:link w:val="40"/>
    <w:qFormat/>
    <w:rsid w:val="002D5224"/>
    <w:pPr>
      <w:keepNext/>
      <w:ind w:firstLine="720"/>
      <w:jc w:val="both"/>
      <w:outlineLvl w:val="3"/>
    </w:pPr>
    <w:rPr>
      <w:color w:val="000080"/>
      <w:sz w:val="28"/>
      <w:szCs w:val="28"/>
    </w:rPr>
  </w:style>
  <w:style w:type="paragraph" w:styleId="5">
    <w:name w:val="heading 5"/>
    <w:basedOn w:val="a"/>
    <w:next w:val="a"/>
    <w:link w:val="50"/>
    <w:qFormat/>
    <w:rsid w:val="002D5224"/>
    <w:pPr>
      <w:keepNext/>
      <w:outlineLvl w:val="4"/>
    </w:pPr>
    <w:rPr>
      <w:b/>
      <w:bCs/>
      <w:color w:val="000080"/>
      <w:sz w:val="16"/>
      <w:szCs w:val="16"/>
    </w:rPr>
  </w:style>
  <w:style w:type="paragraph" w:styleId="6">
    <w:name w:val="heading 6"/>
    <w:basedOn w:val="a"/>
    <w:next w:val="a"/>
    <w:link w:val="60"/>
    <w:qFormat/>
    <w:rsid w:val="002D5224"/>
    <w:pPr>
      <w:keepNext/>
      <w:ind w:firstLine="720"/>
      <w:outlineLvl w:val="5"/>
    </w:pPr>
    <w:rPr>
      <w:sz w:val="28"/>
    </w:rPr>
  </w:style>
  <w:style w:type="paragraph" w:styleId="7">
    <w:name w:val="heading 7"/>
    <w:basedOn w:val="a"/>
    <w:next w:val="a"/>
    <w:link w:val="70"/>
    <w:qFormat/>
    <w:rsid w:val="002D5224"/>
    <w:pPr>
      <w:keepNext/>
      <w:autoSpaceDE w:val="0"/>
      <w:autoSpaceDN w:val="0"/>
      <w:adjustRightInd w:val="0"/>
      <w:spacing w:line="360" w:lineRule="auto"/>
      <w:ind w:firstLine="540"/>
      <w:jc w:val="center"/>
      <w:outlineLvl w:val="6"/>
    </w:pPr>
    <w:rPr>
      <w:b/>
      <w:i/>
      <w:iCs/>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224"/>
    <w:rPr>
      <w:rFonts w:ascii="Times New Roman" w:eastAsia="Times New Roman" w:hAnsi="Times New Roman" w:cs="Times New Roman"/>
      <w:bCs/>
      <w:sz w:val="28"/>
      <w:szCs w:val="26"/>
      <w:lang w:eastAsia="ru-RU"/>
    </w:rPr>
  </w:style>
  <w:style w:type="character" w:customStyle="1" w:styleId="20">
    <w:name w:val="Заголовок 2 Знак"/>
    <w:basedOn w:val="a0"/>
    <w:link w:val="2"/>
    <w:rsid w:val="002D522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D5224"/>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2D5224"/>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rsid w:val="002D5224"/>
    <w:rPr>
      <w:rFonts w:ascii="Times New Roman" w:eastAsia="Times New Roman" w:hAnsi="Times New Roman" w:cs="Times New Roman"/>
      <w:b/>
      <w:bCs/>
      <w:color w:val="000080"/>
      <w:sz w:val="16"/>
      <w:szCs w:val="16"/>
      <w:lang w:eastAsia="ru-RU"/>
    </w:rPr>
  </w:style>
  <w:style w:type="character" w:customStyle="1" w:styleId="60">
    <w:name w:val="Заголовок 6 Знак"/>
    <w:basedOn w:val="a0"/>
    <w:link w:val="6"/>
    <w:rsid w:val="002D522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D5224"/>
    <w:rPr>
      <w:rFonts w:ascii="Times New Roman" w:eastAsia="Times New Roman" w:hAnsi="Times New Roman" w:cs="Times New Roman"/>
      <w:b/>
      <w:i/>
      <w:iCs/>
      <w:sz w:val="28"/>
      <w:szCs w:val="26"/>
      <w:lang w:val="x-none" w:eastAsia="x-none"/>
    </w:rPr>
  </w:style>
  <w:style w:type="paragraph" w:styleId="a3">
    <w:name w:val="Block Text"/>
    <w:basedOn w:val="a"/>
    <w:semiHidden/>
    <w:rsid w:val="002D5224"/>
    <w:pPr>
      <w:overflowPunct w:val="0"/>
      <w:autoSpaceDE w:val="0"/>
      <w:autoSpaceDN w:val="0"/>
      <w:adjustRightInd w:val="0"/>
      <w:ind w:left="-567" w:right="-99" w:firstLine="567"/>
      <w:jc w:val="both"/>
      <w:textAlignment w:val="baseline"/>
    </w:pPr>
    <w:rPr>
      <w:sz w:val="26"/>
      <w:szCs w:val="20"/>
    </w:rPr>
  </w:style>
  <w:style w:type="paragraph" w:styleId="a4">
    <w:name w:val="Body Text"/>
    <w:basedOn w:val="a"/>
    <w:link w:val="a5"/>
    <w:rsid w:val="002D5224"/>
    <w:pPr>
      <w:jc w:val="both"/>
    </w:pPr>
    <w:rPr>
      <w:sz w:val="22"/>
      <w:szCs w:val="20"/>
      <w:lang w:val="x-none" w:eastAsia="x-none"/>
    </w:rPr>
  </w:style>
  <w:style w:type="character" w:customStyle="1" w:styleId="a5">
    <w:name w:val="Основной текст Знак"/>
    <w:basedOn w:val="a0"/>
    <w:link w:val="a4"/>
    <w:rsid w:val="002D5224"/>
    <w:rPr>
      <w:rFonts w:ascii="Times New Roman" w:eastAsia="Times New Roman" w:hAnsi="Times New Roman" w:cs="Times New Roman"/>
      <w:szCs w:val="20"/>
      <w:lang w:val="x-none" w:eastAsia="x-none"/>
    </w:rPr>
  </w:style>
  <w:style w:type="character" w:customStyle="1" w:styleId="31">
    <w:name w:val="Основной текст с отступом 3 Знак"/>
    <w:basedOn w:val="a0"/>
    <w:link w:val="32"/>
    <w:semiHidden/>
    <w:rsid w:val="002D5224"/>
    <w:rPr>
      <w:rFonts w:ascii="Times New Roman" w:eastAsia="Times New Roman" w:hAnsi="Times New Roman" w:cs="Times New Roman"/>
      <w:sz w:val="26"/>
      <w:szCs w:val="20"/>
      <w:lang w:val="x-none" w:eastAsia="x-none"/>
    </w:rPr>
  </w:style>
  <w:style w:type="paragraph" w:styleId="32">
    <w:name w:val="Body Text Indent 3"/>
    <w:basedOn w:val="a"/>
    <w:link w:val="31"/>
    <w:semiHidden/>
    <w:rsid w:val="002D5224"/>
    <w:pPr>
      <w:ind w:firstLine="540"/>
      <w:jc w:val="both"/>
    </w:pPr>
    <w:rPr>
      <w:sz w:val="26"/>
      <w:szCs w:val="20"/>
      <w:lang w:val="x-none" w:eastAsia="x-none"/>
    </w:rPr>
  </w:style>
  <w:style w:type="paragraph" w:styleId="a6">
    <w:name w:val="Normal (Web)"/>
    <w:basedOn w:val="a"/>
    <w:rsid w:val="002D5224"/>
    <w:pPr>
      <w:spacing w:before="100" w:beforeAutospacing="1" w:after="100" w:afterAutospacing="1"/>
    </w:pPr>
  </w:style>
  <w:style w:type="paragraph" w:styleId="a7">
    <w:name w:val="Body Text Indent"/>
    <w:aliases w:val="Надин стиль,Основной текст 1,Нумерованный список !!,Iniiaiie oaeno 1,Ioia?iaaiiue nienie !!,Iaaei noeeu"/>
    <w:basedOn w:val="a"/>
    <w:link w:val="a8"/>
    <w:rsid w:val="002D5224"/>
    <w:pPr>
      <w:ind w:firstLine="567"/>
      <w:jc w:val="both"/>
    </w:pPr>
    <w:rPr>
      <w:sz w:val="26"/>
      <w:szCs w:val="20"/>
      <w:lang w:val="x-none" w:eastAsia="x-none"/>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7"/>
    <w:rsid w:val="002D5224"/>
    <w:rPr>
      <w:rFonts w:ascii="Times New Roman" w:eastAsia="Times New Roman" w:hAnsi="Times New Roman" w:cs="Times New Roman"/>
      <w:sz w:val="26"/>
      <w:szCs w:val="20"/>
      <w:lang w:val="x-none" w:eastAsia="x-none"/>
    </w:rPr>
  </w:style>
  <w:style w:type="paragraph" w:customStyle="1" w:styleId="ConsNormal">
    <w:name w:val="ConsNormal"/>
    <w:rsid w:val="002D5224"/>
    <w:pPr>
      <w:spacing w:after="0" w:line="240" w:lineRule="auto"/>
      <w:ind w:firstLine="720"/>
    </w:pPr>
    <w:rPr>
      <w:rFonts w:ascii="Arial" w:eastAsia="Times New Roman" w:hAnsi="Arial" w:cs="Times New Roman"/>
      <w:sz w:val="16"/>
      <w:szCs w:val="20"/>
      <w:lang w:eastAsia="ru-RU"/>
    </w:rPr>
  </w:style>
  <w:style w:type="paragraph" w:customStyle="1" w:styleId="a9">
    <w:name w:val="Документ"/>
    <w:basedOn w:val="a"/>
    <w:rsid w:val="002D5224"/>
    <w:pPr>
      <w:spacing w:line="360" w:lineRule="auto"/>
      <w:ind w:firstLine="709"/>
      <w:jc w:val="both"/>
    </w:pPr>
    <w:rPr>
      <w:sz w:val="28"/>
      <w:szCs w:val="20"/>
    </w:rPr>
  </w:style>
  <w:style w:type="character" w:customStyle="1" w:styleId="21">
    <w:name w:val="Основной текст 2 Знак"/>
    <w:basedOn w:val="a0"/>
    <w:link w:val="22"/>
    <w:semiHidden/>
    <w:rsid w:val="002D5224"/>
    <w:rPr>
      <w:rFonts w:ascii="Times New Roman" w:eastAsia="Times New Roman" w:hAnsi="Times New Roman" w:cs="Times New Roman"/>
      <w:sz w:val="28"/>
      <w:szCs w:val="24"/>
      <w:lang w:val="x-none" w:eastAsia="x-none"/>
    </w:rPr>
  </w:style>
  <w:style w:type="paragraph" w:styleId="22">
    <w:name w:val="Body Text 2"/>
    <w:basedOn w:val="a"/>
    <w:link w:val="21"/>
    <w:semiHidden/>
    <w:rsid w:val="002D5224"/>
    <w:pPr>
      <w:spacing w:line="360" w:lineRule="auto"/>
      <w:jc w:val="both"/>
    </w:pPr>
    <w:rPr>
      <w:sz w:val="28"/>
      <w:lang w:val="x-none" w:eastAsia="x-none"/>
    </w:rPr>
  </w:style>
  <w:style w:type="character" w:styleId="aa">
    <w:name w:val="page number"/>
    <w:basedOn w:val="a0"/>
    <w:semiHidden/>
    <w:rsid w:val="002D5224"/>
  </w:style>
  <w:style w:type="paragraph" w:styleId="ab">
    <w:name w:val="header"/>
    <w:basedOn w:val="a"/>
    <w:link w:val="ac"/>
    <w:semiHidden/>
    <w:rsid w:val="002D5224"/>
    <w:pPr>
      <w:tabs>
        <w:tab w:val="center" w:pos="4677"/>
        <w:tab w:val="right" w:pos="9355"/>
      </w:tabs>
    </w:pPr>
    <w:rPr>
      <w:sz w:val="20"/>
      <w:szCs w:val="20"/>
    </w:rPr>
  </w:style>
  <w:style w:type="character" w:customStyle="1" w:styleId="ac">
    <w:name w:val="Верхний колонтитул Знак"/>
    <w:basedOn w:val="a0"/>
    <w:link w:val="ab"/>
    <w:semiHidden/>
    <w:rsid w:val="002D5224"/>
    <w:rPr>
      <w:rFonts w:ascii="Times New Roman" w:eastAsia="Times New Roman" w:hAnsi="Times New Roman" w:cs="Times New Roman"/>
      <w:sz w:val="20"/>
      <w:szCs w:val="20"/>
      <w:lang w:eastAsia="ru-RU"/>
    </w:rPr>
  </w:style>
  <w:style w:type="paragraph" w:customStyle="1" w:styleId="ConsTitle">
    <w:name w:val="ConsTitle"/>
    <w:rsid w:val="002D52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d">
    <w:name w:val="Нижний колонтитул Знак"/>
    <w:basedOn w:val="a0"/>
    <w:link w:val="ae"/>
    <w:semiHidden/>
    <w:rsid w:val="002D5224"/>
    <w:rPr>
      <w:rFonts w:ascii="Times New Roman" w:eastAsia="Times New Roman" w:hAnsi="Times New Roman" w:cs="Times New Roman"/>
      <w:sz w:val="24"/>
      <w:szCs w:val="24"/>
      <w:lang w:eastAsia="ru-RU"/>
    </w:rPr>
  </w:style>
  <w:style w:type="paragraph" w:styleId="ae">
    <w:name w:val="footer"/>
    <w:basedOn w:val="a"/>
    <w:link w:val="ad"/>
    <w:semiHidden/>
    <w:rsid w:val="002D5224"/>
    <w:pPr>
      <w:tabs>
        <w:tab w:val="center" w:pos="4677"/>
        <w:tab w:val="right" w:pos="9355"/>
      </w:tabs>
    </w:pPr>
  </w:style>
  <w:style w:type="paragraph" w:styleId="23">
    <w:name w:val="Body Text Indent 2"/>
    <w:basedOn w:val="a"/>
    <w:link w:val="24"/>
    <w:rsid w:val="002D5224"/>
    <w:pPr>
      <w:spacing w:after="120" w:line="480" w:lineRule="auto"/>
      <w:ind w:left="283"/>
    </w:pPr>
    <w:rPr>
      <w:lang w:val="x-none" w:eastAsia="x-none"/>
    </w:rPr>
  </w:style>
  <w:style w:type="character" w:customStyle="1" w:styleId="24">
    <w:name w:val="Основной текст с отступом 2 Знак"/>
    <w:basedOn w:val="a0"/>
    <w:link w:val="23"/>
    <w:rsid w:val="002D5224"/>
    <w:rPr>
      <w:rFonts w:ascii="Times New Roman" w:eastAsia="Times New Roman" w:hAnsi="Times New Roman" w:cs="Times New Roman"/>
      <w:sz w:val="24"/>
      <w:szCs w:val="24"/>
      <w:lang w:val="x-none" w:eastAsia="x-none"/>
    </w:rPr>
  </w:style>
  <w:style w:type="paragraph" w:styleId="af">
    <w:name w:val="Title"/>
    <w:basedOn w:val="a"/>
    <w:link w:val="af0"/>
    <w:qFormat/>
    <w:rsid w:val="002D5224"/>
    <w:pPr>
      <w:jc w:val="center"/>
    </w:pPr>
    <w:rPr>
      <w:b/>
      <w:sz w:val="28"/>
    </w:rPr>
  </w:style>
  <w:style w:type="character" w:customStyle="1" w:styleId="af0">
    <w:name w:val="Название Знак"/>
    <w:basedOn w:val="a0"/>
    <w:link w:val="af"/>
    <w:rsid w:val="002D5224"/>
    <w:rPr>
      <w:rFonts w:ascii="Times New Roman" w:eastAsia="Times New Roman" w:hAnsi="Times New Roman" w:cs="Times New Roman"/>
      <w:b/>
      <w:sz w:val="28"/>
      <w:szCs w:val="24"/>
      <w:lang w:eastAsia="ru-RU"/>
    </w:rPr>
  </w:style>
  <w:style w:type="paragraph" w:customStyle="1" w:styleId="ConsPlusNormal">
    <w:name w:val="ConsPlusNormal"/>
    <w:rsid w:val="002D5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2D5224"/>
    <w:rPr>
      <w:b/>
      <w:bCs/>
    </w:rPr>
  </w:style>
  <w:style w:type="character" w:customStyle="1" w:styleId="af2">
    <w:name w:val="Текст Знак"/>
    <w:basedOn w:val="a0"/>
    <w:link w:val="af3"/>
    <w:semiHidden/>
    <w:rsid w:val="002D5224"/>
    <w:rPr>
      <w:rFonts w:ascii="Courier New" w:eastAsia="Times New Roman" w:hAnsi="Courier New" w:cs="Times New Roman"/>
      <w:sz w:val="20"/>
      <w:szCs w:val="20"/>
      <w:lang w:val="x-none" w:eastAsia="x-none"/>
    </w:rPr>
  </w:style>
  <w:style w:type="paragraph" w:styleId="af3">
    <w:name w:val="Plain Text"/>
    <w:basedOn w:val="a"/>
    <w:link w:val="af2"/>
    <w:semiHidden/>
    <w:rsid w:val="002D5224"/>
    <w:rPr>
      <w:rFonts w:ascii="Courier New" w:hAnsi="Courier New"/>
      <w:sz w:val="20"/>
      <w:szCs w:val="20"/>
      <w:lang w:val="x-none" w:eastAsia="x-none"/>
    </w:rPr>
  </w:style>
  <w:style w:type="character" w:customStyle="1" w:styleId="FontStyle25">
    <w:name w:val="Font Style25"/>
    <w:rsid w:val="002D5224"/>
    <w:rPr>
      <w:rFonts w:ascii="Times New Roman" w:hAnsi="Times New Roman" w:cs="Times New Roman"/>
      <w:color w:val="000000"/>
      <w:sz w:val="24"/>
      <w:szCs w:val="24"/>
    </w:rPr>
  </w:style>
  <w:style w:type="paragraph" w:customStyle="1" w:styleId="af4">
    <w:name w:val="Содержимое таблицы"/>
    <w:basedOn w:val="a"/>
    <w:rsid w:val="002D5224"/>
    <w:pPr>
      <w:widowControl w:val="0"/>
      <w:suppressLineNumbers/>
      <w:suppressAutoHyphens/>
    </w:pPr>
    <w:rPr>
      <w:rFonts w:eastAsia="Tahoma" w:cs="Tahoma"/>
    </w:rPr>
  </w:style>
  <w:style w:type="character" w:customStyle="1" w:styleId="33">
    <w:name w:val="Основной текст 3 Знак"/>
    <w:basedOn w:val="a0"/>
    <w:link w:val="34"/>
    <w:semiHidden/>
    <w:rsid w:val="002D5224"/>
    <w:rPr>
      <w:rFonts w:ascii="Times New Roman" w:eastAsia="Times New Roman" w:hAnsi="Times New Roman" w:cs="Times New Roman"/>
      <w:color w:val="000080"/>
      <w:sz w:val="28"/>
      <w:szCs w:val="24"/>
      <w:lang w:eastAsia="ru-RU"/>
    </w:rPr>
  </w:style>
  <w:style w:type="paragraph" w:styleId="34">
    <w:name w:val="Body Text 3"/>
    <w:basedOn w:val="a"/>
    <w:link w:val="33"/>
    <w:semiHidden/>
    <w:rsid w:val="002D5224"/>
    <w:pPr>
      <w:spacing w:line="360" w:lineRule="auto"/>
      <w:jc w:val="both"/>
    </w:pPr>
    <w:rPr>
      <w:color w:val="000080"/>
      <w:sz w:val="28"/>
    </w:rPr>
  </w:style>
  <w:style w:type="character" w:customStyle="1" w:styleId="FontStyle36">
    <w:name w:val="Font Style36"/>
    <w:rsid w:val="002D5224"/>
    <w:rPr>
      <w:rFonts w:ascii="Times New Roman" w:hAnsi="Times New Roman" w:cs="Times New Roman"/>
      <w:sz w:val="22"/>
      <w:szCs w:val="22"/>
    </w:rPr>
  </w:style>
  <w:style w:type="character" w:customStyle="1" w:styleId="hl41">
    <w:name w:val="hl41"/>
    <w:rsid w:val="002D5224"/>
    <w:rPr>
      <w:b/>
      <w:bCs/>
      <w:sz w:val="20"/>
      <w:szCs w:val="20"/>
    </w:rPr>
  </w:style>
  <w:style w:type="paragraph" w:customStyle="1" w:styleId="ConsPlusTitle">
    <w:name w:val="ConsPlusTitle"/>
    <w:uiPriority w:val="99"/>
    <w:rsid w:val="002D52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Знак Знак"/>
    <w:basedOn w:val="a"/>
    <w:rsid w:val="002D5224"/>
    <w:pPr>
      <w:spacing w:before="100" w:beforeAutospacing="1" w:after="100" w:afterAutospacing="1"/>
    </w:pPr>
    <w:rPr>
      <w:rFonts w:ascii="Tahoma" w:hAnsi="Tahoma" w:cs="Tahoma"/>
      <w:sz w:val="20"/>
      <w:szCs w:val="20"/>
      <w:lang w:val="en-US" w:eastAsia="en-US"/>
    </w:rPr>
  </w:style>
  <w:style w:type="paragraph" w:styleId="af6">
    <w:name w:val="List Paragraph"/>
    <w:basedOn w:val="a"/>
    <w:uiPriority w:val="34"/>
    <w:qFormat/>
    <w:rsid w:val="002D5224"/>
    <w:pPr>
      <w:ind w:left="720"/>
      <w:contextualSpacing/>
    </w:pPr>
  </w:style>
  <w:style w:type="paragraph" w:styleId="af7">
    <w:name w:val="footnote text"/>
    <w:basedOn w:val="a"/>
    <w:link w:val="af8"/>
    <w:semiHidden/>
    <w:rsid w:val="002D5224"/>
    <w:rPr>
      <w:sz w:val="20"/>
      <w:szCs w:val="20"/>
    </w:rPr>
  </w:style>
  <w:style w:type="character" w:customStyle="1" w:styleId="af8">
    <w:name w:val="Текст сноски Знак"/>
    <w:basedOn w:val="a0"/>
    <w:link w:val="af7"/>
    <w:semiHidden/>
    <w:rsid w:val="002D5224"/>
    <w:rPr>
      <w:rFonts w:ascii="Times New Roman" w:eastAsia="Times New Roman" w:hAnsi="Times New Roman" w:cs="Times New Roman"/>
      <w:sz w:val="20"/>
      <w:szCs w:val="20"/>
      <w:lang w:eastAsia="ru-RU"/>
    </w:rPr>
  </w:style>
  <w:style w:type="character" w:styleId="af9">
    <w:name w:val="footnote reference"/>
    <w:semiHidden/>
    <w:rsid w:val="002D5224"/>
    <w:rPr>
      <w:vertAlign w:val="superscript"/>
    </w:rPr>
  </w:style>
  <w:style w:type="paragraph" w:customStyle="1" w:styleId="ConsPlusNonformat">
    <w:name w:val="ConsPlusNonformat"/>
    <w:uiPriority w:val="99"/>
    <w:rsid w:val="002D5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2D5224"/>
    <w:pPr>
      <w:spacing w:after="160" w:line="240" w:lineRule="exact"/>
    </w:pPr>
    <w:rPr>
      <w:noProof/>
      <w:sz w:val="20"/>
      <w:szCs w:val="20"/>
    </w:rPr>
  </w:style>
  <w:style w:type="paragraph" w:customStyle="1" w:styleId="ConsPlusCell">
    <w:name w:val="ConsPlusCell"/>
    <w:uiPriority w:val="99"/>
    <w:rsid w:val="002D52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unhideWhenUsed/>
    <w:rsid w:val="002D5224"/>
    <w:rPr>
      <w:color w:val="0000FF"/>
      <w:u w:val="single"/>
    </w:rPr>
  </w:style>
  <w:style w:type="character" w:customStyle="1" w:styleId="FontStyle54">
    <w:name w:val="Font Style54"/>
    <w:rsid w:val="002D5224"/>
    <w:rPr>
      <w:rFonts w:ascii="Times New Roman" w:hAnsi="Times New Roman" w:cs="Times New Roman"/>
      <w:sz w:val="26"/>
      <w:szCs w:val="26"/>
    </w:rPr>
  </w:style>
  <w:style w:type="character" w:customStyle="1" w:styleId="afb">
    <w:name w:val="Текст выноски Знак"/>
    <w:basedOn w:val="a0"/>
    <w:link w:val="afc"/>
    <w:uiPriority w:val="99"/>
    <w:semiHidden/>
    <w:rsid w:val="002D5224"/>
    <w:rPr>
      <w:rFonts w:ascii="Tahoma" w:eastAsia="Times New Roman" w:hAnsi="Tahoma" w:cs="Times New Roman"/>
      <w:sz w:val="16"/>
      <w:szCs w:val="16"/>
      <w:lang w:val="x-none" w:eastAsia="x-none"/>
    </w:rPr>
  </w:style>
  <w:style w:type="paragraph" w:styleId="afc">
    <w:name w:val="Balloon Text"/>
    <w:basedOn w:val="a"/>
    <w:link w:val="afb"/>
    <w:uiPriority w:val="99"/>
    <w:semiHidden/>
    <w:unhideWhenUsed/>
    <w:rsid w:val="002D5224"/>
    <w:rPr>
      <w:rFonts w:ascii="Tahoma" w:hAnsi="Tahoma"/>
      <w:sz w:val="16"/>
      <w:szCs w:val="16"/>
      <w:lang w:val="x-none" w:eastAsia="x-none"/>
    </w:rPr>
  </w:style>
  <w:style w:type="paragraph" w:customStyle="1" w:styleId="Style39">
    <w:name w:val="Style39"/>
    <w:basedOn w:val="a"/>
    <w:rsid w:val="002D5224"/>
    <w:pPr>
      <w:widowControl w:val="0"/>
      <w:autoSpaceDE w:val="0"/>
      <w:autoSpaceDN w:val="0"/>
      <w:adjustRightInd w:val="0"/>
      <w:spacing w:line="322" w:lineRule="exact"/>
      <w:ind w:firstLine="538"/>
      <w:jc w:val="both"/>
    </w:pPr>
  </w:style>
  <w:style w:type="paragraph" w:customStyle="1" w:styleId="CharChar1CharChar1CharChar">
    <w:name w:val="Char Char Знак Знак1 Char Char1 Знак Знак Char Char"/>
    <w:basedOn w:val="a"/>
    <w:rsid w:val="002D5224"/>
    <w:pPr>
      <w:spacing w:before="100" w:beforeAutospacing="1" w:after="100" w:afterAutospacing="1"/>
    </w:pPr>
    <w:rPr>
      <w:rFonts w:ascii="Tahoma" w:hAnsi="Tahoma"/>
      <w:sz w:val="20"/>
      <w:szCs w:val="20"/>
      <w:lang w:val="en-US" w:eastAsia="en-US"/>
    </w:rPr>
  </w:style>
  <w:style w:type="character" w:customStyle="1" w:styleId="FontStyle24">
    <w:name w:val="Font Style24"/>
    <w:uiPriority w:val="99"/>
    <w:rsid w:val="002D5224"/>
    <w:rPr>
      <w:rFonts w:ascii="Times New Roman" w:hAnsi="Times New Roman" w:cs="Times New Roman"/>
      <w:sz w:val="26"/>
      <w:szCs w:val="26"/>
    </w:rPr>
  </w:style>
  <w:style w:type="table" w:styleId="afd">
    <w:name w:val="Table Grid"/>
    <w:basedOn w:val="a1"/>
    <w:uiPriority w:val="59"/>
    <w:rsid w:val="008B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E646-0F23-4F7B-AB9D-C6A03DFE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Арина Александровна</dc:creator>
  <cp:lastModifiedBy>RePack by Diakov</cp:lastModifiedBy>
  <cp:revision>4</cp:revision>
  <cp:lastPrinted>2018-04-20T11:11:00Z</cp:lastPrinted>
  <dcterms:created xsi:type="dcterms:W3CDTF">2018-04-20T10:51:00Z</dcterms:created>
  <dcterms:modified xsi:type="dcterms:W3CDTF">2018-04-20T11:15:00Z</dcterms:modified>
</cp:coreProperties>
</file>